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spacing w:after="0"/>
        <w:ind w:left="0"/>
        <w:jc w:val="center"/>
        <w:rPr>
          <w:b/>
          <w:sz w:val="32"/>
          <w:szCs w:val="28"/>
          <w:u w:val="single"/>
        </w:rPr>
      </w:pPr>
      <w:r>
        <w:rPr>
          <w:b/>
          <w:sz w:val="32"/>
          <w:szCs w:val="28"/>
          <w:u w:val="single"/>
        </w:rPr>
        <w:t>MODELO</w:t>
      </w:r>
    </w:p>
    <w:p>
      <w:pPr>
        <w:pStyle w:val="12"/>
        <w:spacing w:after="0"/>
        <w:ind w:left="0"/>
        <w:jc w:val="center"/>
        <w:rPr>
          <w:b/>
          <w:sz w:val="32"/>
          <w:szCs w:val="28"/>
          <w:u w:val="single"/>
        </w:rPr>
      </w:pPr>
    </w:p>
    <w:p>
      <w:pPr>
        <w:pStyle w:val="12"/>
        <w:spacing w:after="0"/>
        <w:ind w:left="0"/>
        <w:jc w:val="center"/>
        <w:rPr>
          <w:b w:val="0"/>
          <w:bCs/>
          <w:sz w:val="32"/>
          <w:szCs w:val="28"/>
        </w:rPr>
      </w:pPr>
      <w:r>
        <w:rPr>
          <w:b w:val="0"/>
          <w:bCs/>
          <w:sz w:val="32"/>
          <w:szCs w:val="28"/>
        </w:rPr>
        <w:t>PLANILHA DE CUSTOS E FORMAÇÃO DE PREÇOS</w:t>
      </w:r>
    </w:p>
    <w:p>
      <w:pPr>
        <w:pStyle w:val="12"/>
        <w:spacing w:after="0"/>
        <w:ind w:left="0"/>
        <w:jc w:val="center"/>
        <w:rPr>
          <w:b/>
          <w:sz w:val="32"/>
          <w:szCs w:val="28"/>
        </w:rPr>
      </w:pPr>
    </w:p>
    <w:tbl>
      <w:tblPr>
        <w:tblStyle w:val="8"/>
        <w:tblW w:w="9768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0"/>
              </w:rPr>
            </w:pPr>
            <w:r>
              <w:rPr>
                <w:rStyle w:val="13"/>
                <w:rFonts w:hint="default"/>
                <w:b/>
                <w:sz w:val="20"/>
                <w:lang w:val="pt-BR"/>
              </w:rPr>
              <w:t>PREGÃO ELETRÔNICO E PROCESSO ADMINSTRATIVO</w:t>
            </w:r>
            <w:r>
              <w:rPr>
                <w:rStyle w:val="13"/>
                <w:b/>
                <w:sz w:val="20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sz w:val="20"/>
              </w:rPr>
            </w:pPr>
          </w:p>
        </w:tc>
      </w:tr>
    </w:tbl>
    <w:p>
      <w:pPr>
        <w:spacing w:after="0"/>
        <w:rPr>
          <w:rStyle w:val="13"/>
          <w:sz w:val="10"/>
        </w:rPr>
      </w:pPr>
    </w:p>
    <w:tbl>
      <w:tblPr>
        <w:tblStyle w:val="8"/>
        <w:tblW w:w="9768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0"/>
              </w:rPr>
            </w:pPr>
            <w:r>
              <w:rPr>
                <w:rStyle w:val="13"/>
                <w:rFonts w:hint="default"/>
                <w:b/>
                <w:sz w:val="20"/>
                <w:lang w:val="pt-BR"/>
              </w:rPr>
              <w:t>EMPRESA E CNPJ</w:t>
            </w:r>
            <w:r>
              <w:rPr>
                <w:rStyle w:val="13"/>
                <w:b/>
                <w:sz w:val="20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sz w:val="20"/>
              </w:rPr>
            </w:pPr>
          </w:p>
        </w:tc>
      </w:tr>
    </w:tbl>
    <w:p>
      <w:pPr>
        <w:spacing w:after="0"/>
        <w:rPr>
          <w:rStyle w:val="13"/>
          <w:sz w:val="10"/>
        </w:rPr>
      </w:pPr>
    </w:p>
    <w:tbl>
      <w:tblPr>
        <w:tblStyle w:val="8"/>
        <w:tblW w:w="9768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0"/>
              </w:rPr>
            </w:pPr>
            <w:r>
              <w:rPr>
                <w:rStyle w:val="13"/>
                <w:rFonts w:hint="default"/>
                <w:b/>
                <w:sz w:val="20"/>
                <w:lang w:val="pt-BR"/>
              </w:rPr>
              <w:t>BEM/SERVIÇO</w:t>
            </w:r>
            <w:r>
              <w:rPr>
                <w:rStyle w:val="13"/>
                <w:b/>
                <w:sz w:val="20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sz w:val="20"/>
              </w:rPr>
            </w:pPr>
          </w:p>
        </w:tc>
      </w:tr>
    </w:tbl>
    <w:p>
      <w:pPr>
        <w:spacing w:after="0"/>
        <w:rPr>
          <w:rStyle w:val="13"/>
          <w:sz w:val="10"/>
        </w:rPr>
      </w:pPr>
    </w:p>
    <w:tbl>
      <w:tblPr>
        <w:tblStyle w:val="8"/>
        <w:tblW w:w="9768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0"/>
              </w:rPr>
            </w:pPr>
            <w:r>
              <w:rPr>
                <w:rStyle w:val="13"/>
                <w:b/>
                <w:sz w:val="20"/>
              </w:rPr>
              <w:t>ENDEREÇO</w:t>
            </w:r>
            <w:r>
              <w:rPr>
                <w:rStyle w:val="13"/>
                <w:rFonts w:hint="default"/>
                <w:b/>
                <w:sz w:val="20"/>
                <w:lang w:val="pt-BR"/>
              </w:rPr>
              <w:t xml:space="preserve"> DA ENTREGA DO BEM/PRESTAÇÃO DO SERVIÇO</w:t>
            </w:r>
            <w:r>
              <w:rPr>
                <w:rStyle w:val="13"/>
                <w:b/>
                <w:sz w:val="20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417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sz w:val="20"/>
              </w:rPr>
            </w:pPr>
          </w:p>
        </w:tc>
      </w:tr>
    </w:tbl>
    <w:p>
      <w:pPr>
        <w:spacing w:after="0"/>
        <w:rPr>
          <w:rStyle w:val="13"/>
          <w:sz w:val="10"/>
        </w:rPr>
      </w:pPr>
    </w:p>
    <w:tbl>
      <w:tblPr>
        <w:tblStyle w:val="8"/>
        <w:tblW w:w="9768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0"/>
              </w:rPr>
            </w:pPr>
            <w:r>
              <w:rPr>
                <w:rStyle w:val="13"/>
                <w:b/>
                <w:sz w:val="20"/>
              </w:rPr>
              <w:t>MÊS / BASE: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sz w:val="20"/>
              </w:rPr>
            </w:pPr>
          </w:p>
        </w:tc>
      </w:tr>
    </w:tbl>
    <w:p>
      <w:pPr>
        <w:spacing w:after="0"/>
        <w:rPr>
          <w:rStyle w:val="13"/>
          <w:sz w:val="10"/>
        </w:rPr>
      </w:pPr>
    </w:p>
    <w:tbl>
      <w:tblPr>
        <w:tblStyle w:val="8"/>
        <w:tblW w:w="9768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0"/>
              </w:rPr>
            </w:pPr>
            <w:r>
              <w:rPr>
                <w:rStyle w:val="13"/>
                <w:rFonts w:hint="default"/>
                <w:b/>
                <w:sz w:val="20"/>
                <w:lang w:val="pt-BR"/>
              </w:rPr>
              <w:t>VALOR TOTAL DA PROPOSTA</w:t>
            </w:r>
            <w:r>
              <w:rPr>
                <w:rStyle w:val="13"/>
                <w:b/>
                <w:sz w:val="20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417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sz w:val="20"/>
              </w:rPr>
            </w:pPr>
          </w:p>
        </w:tc>
      </w:tr>
    </w:tbl>
    <w:p>
      <w:pPr>
        <w:spacing w:after="0"/>
        <w:rPr>
          <w:rStyle w:val="13"/>
          <w:sz w:val="10"/>
        </w:rPr>
      </w:pPr>
    </w:p>
    <w:tbl>
      <w:tblPr>
        <w:tblStyle w:val="8"/>
        <w:tblW w:w="9768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8" w:type="dxa"/>
            <w:shd w:val="clear" w:color="auto" w:fill="A4A4A4" w:themeFill="background1" w:themeFillShade="A5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4"/>
                <w:szCs w:val="24"/>
              </w:rPr>
            </w:pPr>
            <w:r>
              <w:rPr>
                <w:rStyle w:val="13"/>
                <w:b/>
                <w:sz w:val="24"/>
                <w:szCs w:val="24"/>
              </w:rPr>
              <w:t xml:space="preserve">I - DESCRIÇÃO DO </w:t>
            </w:r>
            <w:r>
              <w:rPr>
                <w:rStyle w:val="13"/>
                <w:rFonts w:hint="default"/>
                <w:b/>
                <w:sz w:val="24"/>
                <w:szCs w:val="24"/>
                <w:lang w:val="pt-BR"/>
              </w:rPr>
              <w:t>BEM/</w:t>
            </w:r>
            <w:r>
              <w:rPr>
                <w:rStyle w:val="13"/>
                <w:b/>
                <w:sz w:val="24"/>
                <w:szCs w:val="24"/>
              </w:rPr>
              <w:t>SERVIÇO: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9768" w:type="dxa"/>
            <w:vAlign w:val="center"/>
          </w:tcPr>
          <w:p>
            <w:pPr>
              <w:spacing w:after="0" w:line="240" w:lineRule="auto"/>
              <w:rPr>
                <w:rStyle w:val="13"/>
                <w:rFonts w:hint="default"/>
                <w:b/>
                <w:i/>
                <w:iCs/>
                <w:sz w:val="15"/>
                <w:szCs w:val="18"/>
                <w:lang w:val="pt-BR"/>
              </w:rPr>
            </w:pPr>
            <w:r>
              <w:rPr>
                <w:rStyle w:val="13"/>
                <w:b/>
                <w:i/>
                <w:iCs/>
                <w:sz w:val="15"/>
                <w:szCs w:val="18"/>
              </w:rPr>
              <w:t xml:space="preserve"> </w:t>
            </w:r>
            <w:r>
              <w:rPr>
                <w:rStyle w:val="13"/>
                <w:rFonts w:hint="default"/>
                <w:b/>
                <w:i/>
                <w:iCs/>
                <w:sz w:val="15"/>
                <w:szCs w:val="18"/>
                <w:lang w:val="pt-BR"/>
              </w:rPr>
              <w:t xml:space="preserve">Para bens: </w:t>
            </w:r>
            <w:r>
              <w:rPr>
                <w:rStyle w:val="13"/>
                <w:b/>
                <w:i/>
                <w:iCs/>
                <w:sz w:val="15"/>
                <w:szCs w:val="18"/>
              </w:rPr>
              <w:t>informar</w:t>
            </w:r>
            <w:r>
              <w:rPr>
                <w:rStyle w:val="13"/>
                <w:rFonts w:hint="default"/>
                <w:b/>
                <w:i/>
                <w:iCs/>
                <w:sz w:val="15"/>
                <w:szCs w:val="18"/>
                <w:lang w:val="pt-BR"/>
              </w:rPr>
              <w:t xml:space="preserve"> também</w:t>
            </w:r>
            <w:r>
              <w:rPr>
                <w:rStyle w:val="13"/>
                <w:b/>
                <w:i/>
                <w:iCs/>
                <w:sz w:val="15"/>
                <w:szCs w:val="18"/>
              </w:rPr>
              <w:t xml:space="preserve"> como o trabalho será executado e cobrado: se por </w:t>
            </w:r>
            <w:r>
              <w:rPr>
                <w:rStyle w:val="13"/>
                <w:rFonts w:hint="default"/>
                <w:b/>
                <w:i/>
                <w:iCs/>
                <w:sz w:val="15"/>
                <w:szCs w:val="18"/>
                <w:lang w:val="pt-BR"/>
              </w:rPr>
              <w:t>item ou lotes</w:t>
            </w:r>
            <w:r>
              <w:rPr>
                <w:rStyle w:val="13"/>
                <w:b/>
                <w:i/>
                <w:iCs/>
                <w:sz w:val="15"/>
                <w:szCs w:val="18"/>
              </w:rPr>
              <w:t>. Informar o salário base pertinente</w:t>
            </w:r>
            <w:r>
              <w:rPr>
                <w:rStyle w:val="13"/>
                <w:rFonts w:hint="default"/>
                <w:b/>
                <w:i/>
                <w:iCs/>
                <w:sz w:val="15"/>
                <w:szCs w:val="18"/>
                <w:lang w:val="pt-BR"/>
              </w:rPr>
              <w:t>.</w:t>
            </w:r>
          </w:p>
          <w:p>
            <w:pPr>
              <w:spacing w:after="0" w:line="240" w:lineRule="auto"/>
              <w:rPr>
                <w:rStyle w:val="13"/>
                <w:rFonts w:hint="default"/>
                <w:b/>
                <w:i/>
                <w:iCs/>
                <w:sz w:val="15"/>
                <w:szCs w:val="18"/>
                <w:lang w:val="pt-BR"/>
              </w:rPr>
            </w:pPr>
            <w:r>
              <w:rPr>
                <w:rStyle w:val="13"/>
                <w:rFonts w:hint="default"/>
                <w:b/>
                <w:i/>
                <w:iCs/>
                <w:sz w:val="15"/>
                <w:szCs w:val="18"/>
                <w:lang w:val="pt-BR"/>
              </w:rPr>
              <w:t xml:space="preserve">Para serviços: </w:t>
            </w:r>
            <w:r>
              <w:rPr>
                <w:rStyle w:val="13"/>
                <w:b/>
                <w:i/>
                <w:iCs/>
                <w:sz w:val="15"/>
                <w:szCs w:val="18"/>
              </w:rPr>
              <w:t xml:space="preserve">informar </w:t>
            </w:r>
            <w:r>
              <w:rPr>
                <w:rStyle w:val="13"/>
                <w:rFonts w:hint="default"/>
                <w:b/>
                <w:i/>
                <w:iCs/>
                <w:sz w:val="15"/>
                <w:szCs w:val="18"/>
                <w:lang w:val="pt-BR"/>
              </w:rPr>
              <w:t xml:space="preserve">também </w:t>
            </w:r>
            <w:r>
              <w:rPr>
                <w:rStyle w:val="13"/>
                <w:b/>
                <w:i/>
                <w:iCs/>
                <w:sz w:val="15"/>
                <w:szCs w:val="18"/>
              </w:rPr>
              <w:t>como o trabalho será executado e cobrado: se por</w:t>
            </w:r>
            <w:r>
              <w:rPr>
                <w:rStyle w:val="13"/>
                <w:rFonts w:hint="default"/>
                <w:b/>
                <w:i/>
                <w:iCs/>
                <w:sz w:val="15"/>
                <w:szCs w:val="18"/>
                <w:lang w:val="pt-BR"/>
              </w:rPr>
              <w:t xml:space="preserve"> metas,</w:t>
            </w:r>
            <w:r>
              <w:rPr>
                <w:rStyle w:val="13"/>
                <w:b/>
                <w:i/>
                <w:iCs/>
                <w:sz w:val="15"/>
                <w:szCs w:val="18"/>
              </w:rPr>
              <w:t xml:space="preserve"> hora, dia ou mês. Informar o salário base pertinente a cada categoria profissional envolvida no serviço e se o salário está fixado por acordo coletivo, convenções trabalhistas ou sindicatos</w:t>
            </w:r>
            <w:r>
              <w:rPr>
                <w:rStyle w:val="13"/>
                <w:rFonts w:hint="default"/>
                <w:b/>
                <w:i/>
                <w:iCs/>
                <w:sz w:val="15"/>
                <w:szCs w:val="18"/>
                <w:lang w:val="pt-BR"/>
              </w:rPr>
              <w:t>.</w:t>
            </w:r>
          </w:p>
        </w:tc>
      </w:tr>
    </w:tbl>
    <w:p>
      <w:pPr>
        <w:spacing w:after="0"/>
        <w:rPr>
          <w:rStyle w:val="13"/>
          <w:sz w:val="10"/>
        </w:rPr>
      </w:pPr>
    </w:p>
    <w:tbl>
      <w:tblPr>
        <w:tblStyle w:val="8"/>
        <w:tblW w:w="9765" w:type="dxa"/>
        <w:tblInd w:w="-417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EBEBE" w:themeFill="background1" w:themeFillShade="B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2"/>
        <w:gridCol w:w="1243"/>
        <w:gridCol w:w="2690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EBEBE" w:themeFill="background1" w:themeFillShade="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</w:tcPr>
          <w:p>
            <w:pPr>
              <w:spacing w:after="0" w:line="240" w:lineRule="auto"/>
              <w:jc w:val="both"/>
              <w:rPr>
                <w:rStyle w:val="13"/>
                <w:b/>
                <w:sz w:val="24"/>
                <w:szCs w:val="24"/>
              </w:rPr>
            </w:pPr>
            <w:r>
              <w:rPr>
                <w:rStyle w:val="13"/>
                <w:b/>
                <w:sz w:val="24"/>
                <w:szCs w:val="24"/>
              </w:rPr>
              <w:t>II - MÃO DE OBRA: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832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Remunerações</w:t>
            </w:r>
          </w:p>
        </w:tc>
        <w:tc>
          <w:tcPr>
            <w:tcW w:w="1243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%</w:t>
            </w:r>
          </w:p>
        </w:tc>
        <w:tc>
          <w:tcPr>
            <w:tcW w:w="2690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Valor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int="default" w:hAnsi="Arial" w:cs="Arial"/>
                <w:sz w:val="20"/>
                <w:lang w:val="pt-BR"/>
              </w:rPr>
            </w:pPr>
            <w:r>
              <w:rPr>
                <w:rFonts w:hint="default" w:ascii="Calibri" w:hAnsi="Calibri" w:cs="Calibri"/>
                <w:sz w:val="20"/>
                <w:lang w:val="pt-BR"/>
              </w:rPr>
              <w:t>Custos/</w:t>
            </w:r>
            <w:r>
              <w:rPr>
                <w:rFonts w:ascii="Calibri" w:hAnsi="Calibri" w:cs="Calibri"/>
                <w:sz w:val="20"/>
              </w:rPr>
              <w:t>Salário</w:t>
            </w:r>
            <w:r>
              <w:rPr>
                <w:rFonts w:hint="default" w:ascii="Calibri" w:hAnsi="Calibri" w:cs="Calibri"/>
                <w:sz w:val="20"/>
                <w:lang w:val="pt-BR"/>
              </w:rPr>
              <w:t>s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Adicionais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Outros (especificar)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Valor da Reserva Técnica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</w:tbl>
    <w:p>
      <w:pPr>
        <w:spacing w:after="0"/>
        <w:rPr>
          <w:rStyle w:val="13"/>
          <w:rFonts w:hAnsi="Arial" w:cs="Arial"/>
          <w:sz w:val="10"/>
        </w:rPr>
      </w:pPr>
    </w:p>
    <w:tbl>
      <w:tblPr>
        <w:tblStyle w:val="8"/>
        <w:tblW w:w="9768" w:type="dxa"/>
        <w:tblInd w:w="-417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EBEBE" w:themeFill="background1" w:themeFillShade="B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2"/>
        <w:gridCol w:w="1243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EBEBE" w:themeFill="background1" w:themeFillShade="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4"/>
                <w:szCs w:val="24"/>
              </w:rPr>
            </w:pPr>
            <w:r>
              <w:rPr>
                <w:rStyle w:val="13"/>
                <w:b/>
                <w:sz w:val="24"/>
                <w:szCs w:val="24"/>
              </w:rPr>
              <w:t>III - ENCARGOS SOCIAIS: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832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Grupo A</w:t>
            </w:r>
          </w:p>
        </w:tc>
        <w:tc>
          <w:tcPr>
            <w:tcW w:w="1243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%</w:t>
            </w:r>
          </w:p>
        </w:tc>
        <w:tc>
          <w:tcPr>
            <w:tcW w:w="2693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Valor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INSS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SESI OU SESC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SENAI OU SENAC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INCRA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Salário Educação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FGTS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Seguro Acidente de Trabalho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SEBRAE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832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Grupo B</w:t>
            </w:r>
          </w:p>
        </w:tc>
        <w:tc>
          <w:tcPr>
            <w:tcW w:w="1243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%</w:t>
            </w:r>
          </w:p>
        </w:tc>
        <w:tc>
          <w:tcPr>
            <w:tcW w:w="2693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Valor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Férias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Auxílio Doença  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Licença Paternidade/Maternidade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Aviso Prévio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13º Salário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Valor dos Encargos Sociais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</w:tbl>
    <w:p>
      <w:pPr>
        <w:spacing w:after="0"/>
        <w:rPr>
          <w:rStyle w:val="13"/>
          <w:rFonts w:hAnsi="Arial" w:cs="Arial"/>
          <w:sz w:val="10"/>
        </w:rPr>
      </w:pPr>
    </w:p>
    <w:tbl>
      <w:tblPr>
        <w:tblStyle w:val="8"/>
        <w:tblW w:w="9771" w:type="dxa"/>
        <w:tblInd w:w="-4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shd w:val="clear" w:color="auto" w:fill="BEBEBE" w:themeFill="background1" w:themeFillShade="B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2"/>
        <w:gridCol w:w="1243"/>
        <w:gridCol w:w="26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1" w:type="dxa"/>
            <w:gridSpan w:val="3"/>
            <w:shd w:val="clear" w:color="auto" w:fill="A4A4A4" w:themeFill="background1" w:themeFillShade="A5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4"/>
                <w:szCs w:val="24"/>
              </w:rPr>
            </w:pPr>
            <w:r>
              <w:rPr>
                <w:rStyle w:val="13"/>
                <w:b/>
                <w:sz w:val="24"/>
                <w:szCs w:val="24"/>
              </w:rPr>
              <w:t>IV - INSUMOS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832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Descrição</w:t>
            </w:r>
          </w:p>
        </w:tc>
        <w:tc>
          <w:tcPr>
            <w:tcW w:w="1243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%</w:t>
            </w:r>
          </w:p>
        </w:tc>
        <w:tc>
          <w:tcPr>
            <w:tcW w:w="2696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Valor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Material de Consumo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Alimentação e Hospedagem 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Passagens</w:t>
            </w:r>
            <w:bookmarkStart w:id="2" w:name="_GoBack"/>
            <w:bookmarkEnd w:id="2"/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Depreciação de Equipamentos 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Vale Alimentação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Outros (especificar)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</w:tbl>
    <w:p>
      <w:pPr>
        <w:spacing w:after="0"/>
        <w:rPr>
          <w:rStyle w:val="13"/>
          <w:rFonts w:hAnsi="Arial" w:cs="Arial"/>
          <w:sz w:val="10"/>
        </w:rPr>
      </w:pPr>
    </w:p>
    <w:tbl>
      <w:tblPr>
        <w:tblStyle w:val="8"/>
        <w:tblW w:w="9777" w:type="dxa"/>
        <w:tblInd w:w="-4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shd w:val="clear" w:color="auto" w:fill="BEBEBE" w:themeFill="background1" w:themeFillShade="B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2"/>
        <w:gridCol w:w="1243"/>
        <w:gridCol w:w="27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shd w:val="clear" w:color="auto" w:fill="BEBEBE" w:themeFill="background1" w:themeFillShade="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7" w:type="dxa"/>
            <w:gridSpan w:val="3"/>
            <w:shd w:val="clear" w:color="auto" w:fill="A4A4A4" w:themeFill="background1" w:themeFillShade="A5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4"/>
                <w:szCs w:val="24"/>
              </w:rPr>
            </w:pPr>
            <w:r>
              <w:rPr>
                <w:rStyle w:val="13"/>
                <w:b/>
                <w:sz w:val="24"/>
                <w:szCs w:val="24"/>
              </w:rPr>
              <w:t>V - PROVISÃO P</w:t>
            </w:r>
            <w:r>
              <w:rPr>
                <w:rStyle w:val="13"/>
                <w:rFonts w:hint="default"/>
                <w:b/>
                <w:sz w:val="24"/>
                <w:szCs w:val="24"/>
                <w:lang w:val="pt-BR"/>
              </w:rPr>
              <w:t>ARA</w:t>
            </w:r>
            <w:r>
              <w:rPr>
                <w:rStyle w:val="13"/>
                <w:b/>
                <w:sz w:val="24"/>
                <w:szCs w:val="24"/>
              </w:rPr>
              <w:t xml:space="preserve"> RESCISÃO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832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Descrição</w:t>
            </w:r>
          </w:p>
        </w:tc>
        <w:tc>
          <w:tcPr>
            <w:tcW w:w="1243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%</w:t>
            </w:r>
          </w:p>
        </w:tc>
        <w:tc>
          <w:tcPr>
            <w:tcW w:w="2702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Valor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Remuneração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Encargos Sociais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</w:tbl>
    <w:p>
      <w:pPr>
        <w:spacing w:after="0"/>
        <w:rPr>
          <w:rStyle w:val="13"/>
          <w:rFonts w:hAnsi="Arial" w:cs="Arial"/>
          <w:sz w:val="10"/>
        </w:rPr>
      </w:pPr>
    </w:p>
    <w:tbl>
      <w:tblPr>
        <w:tblStyle w:val="8"/>
        <w:tblW w:w="9777" w:type="dxa"/>
        <w:tblInd w:w="-4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shd w:val="clear" w:color="auto" w:fill="BEBEBE" w:themeFill="background1" w:themeFillShade="B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2"/>
        <w:gridCol w:w="1243"/>
        <w:gridCol w:w="27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shd w:val="clear" w:color="auto" w:fill="BEBEBE" w:themeFill="background1" w:themeFillShade="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7" w:type="dxa"/>
            <w:gridSpan w:val="3"/>
            <w:shd w:val="clear" w:color="auto" w:fill="A4A4A4" w:themeFill="background1" w:themeFillShade="A5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4"/>
                <w:szCs w:val="24"/>
              </w:rPr>
            </w:pPr>
            <w:r>
              <w:rPr>
                <w:rStyle w:val="13"/>
                <w:b/>
                <w:sz w:val="24"/>
                <w:szCs w:val="24"/>
              </w:rPr>
              <w:t>VI - DEMAIS COMPONENTES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832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Descrição</w:t>
            </w:r>
          </w:p>
        </w:tc>
        <w:tc>
          <w:tcPr>
            <w:tcW w:w="1243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%</w:t>
            </w:r>
          </w:p>
        </w:tc>
        <w:tc>
          <w:tcPr>
            <w:tcW w:w="2702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Valor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Despesas Administrativas Operacionais </w:t>
            </w:r>
          </w:p>
          <w:p>
            <w:pPr>
              <w:tabs>
                <w:tab w:val="left" w:pos="420"/>
              </w:tabs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Implantação e Treinamento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Lucro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</w:tbl>
    <w:p>
      <w:pPr>
        <w:spacing w:after="0"/>
        <w:rPr>
          <w:rStyle w:val="13"/>
          <w:rFonts w:hAnsi="Arial" w:cs="Arial"/>
          <w:sz w:val="10"/>
        </w:rPr>
      </w:pPr>
    </w:p>
    <w:tbl>
      <w:tblPr>
        <w:tblStyle w:val="8"/>
        <w:tblW w:w="9777" w:type="dxa"/>
        <w:tblInd w:w="-4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shd w:val="clear" w:color="auto" w:fill="BEBEBE" w:themeFill="background1" w:themeFillShade="B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2"/>
        <w:gridCol w:w="1243"/>
        <w:gridCol w:w="2690"/>
        <w:gridCol w:w="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shd w:val="clear" w:color="auto" w:fill="BEBEBE" w:themeFill="background1" w:themeFillShade="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7" w:type="dxa"/>
            <w:gridSpan w:val="4"/>
            <w:shd w:val="clear" w:color="auto" w:fill="A4A4A4" w:themeFill="background1" w:themeFillShade="A5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4"/>
                <w:szCs w:val="24"/>
              </w:rPr>
            </w:pPr>
            <w:r>
              <w:rPr>
                <w:rStyle w:val="13"/>
                <w:b/>
                <w:sz w:val="24"/>
                <w:szCs w:val="24"/>
              </w:rPr>
              <w:t>VII - TRIBUTOS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832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Descrição</w:t>
            </w:r>
          </w:p>
        </w:tc>
        <w:tc>
          <w:tcPr>
            <w:tcW w:w="1243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%</w:t>
            </w:r>
          </w:p>
        </w:tc>
        <w:tc>
          <w:tcPr>
            <w:tcW w:w="2702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Valor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ISSQN 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COFINS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PIS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C.SOCIAL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IRPJ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OUTROS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hAnsi="Arial" w:cs="Arial"/>
                <w:sz w:val="20"/>
              </w:rPr>
            </w:pP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</w:tbl>
    <w:p>
      <w:pPr>
        <w:spacing w:after="0"/>
        <w:rPr>
          <w:rStyle w:val="13"/>
          <w:rFonts w:hAnsi="Arial" w:cs="Arial"/>
          <w:sz w:val="10"/>
        </w:rPr>
      </w:pPr>
    </w:p>
    <w:tbl>
      <w:tblPr>
        <w:tblStyle w:val="8"/>
        <w:tblW w:w="9777" w:type="dxa"/>
        <w:tblInd w:w="-4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shd w:val="clear" w:color="auto" w:fill="BEBEBE" w:themeFill="background1" w:themeFillShade="B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2"/>
        <w:gridCol w:w="1243"/>
        <w:gridCol w:w="2690"/>
        <w:gridCol w:w="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shd w:val="clear" w:color="auto" w:fill="BEBEBE" w:themeFill="background1" w:themeFillShade="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7" w:type="dxa"/>
            <w:gridSpan w:val="4"/>
            <w:shd w:val="clear" w:color="auto" w:fill="A4A4A4" w:themeFill="background1" w:themeFillShade="A5"/>
            <w:vAlign w:val="center"/>
          </w:tcPr>
          <w:p>
            <w:pPr>
              <w:spacing w:after="0" w:line="240" w:lineRule="auto"/>
              <w:jc w:val="both"/>
              <w:rPr>
                <w:rStyle w:val="13"/>
                <w:b/>
                <w:sz w:val="24"/>
                <w:szCs w:val="24"/>
              </w:rPr>
            </w:pPr>
            <w:r>
              <w:rPr>
                <w:rStyle w:val="13"/>
                <w:b/>
                <w:sz w:val="24"/>
                <w:szCs w:val="24"/>
              </w:rPr>
              <w:t xml:space="preserve">VIII - TOTAL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832" w:type="dxa"/>
            <w:tcBorders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Itens</w:t>
            </w:r>
          </w:p>
        </w:tc>
        <w:tc>
          <w:tcPr>
            <w:tcW w:w="1243" w:type="dxa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%</w:t>
            </w:r>
          </w:p>
        </w:tc>
        <w:tc>
          <w:tcPr>
            <w:tcW w:w="2702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after="0" w:line="240" w:lineRule="auto"/>
              <w:jc w:val="center"/>
              <w:rPr>
                <w:rStyle w:val="13"/>
                <w:b/>
                <w:sz w:val="21"/>
                <w:szCs w:val="24"/>
              </w:rPr>
            </w:pPr>
            <w:r>
              <w:rPr>
                <w:rStyle w:val="13"/>
                <w:b/>
                <w:sz w:val="21"/>
                <w:szCs w:val="24"/>
              </w:rPr>
              <w:t>Valor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exact"/>
        </w:trPr>
        <w:tc>
          <w:tcPr>
            <w:tcW w:w="5832" w:type="dxa"/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36"/>
              </w:rPr>
              <w:t>II + III + IV + V + VI  + VII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  <w:r>
              <w:rPr>
                <w:rFonts w:hAnsi="Arial" w:cs="Arial"/>
                <w:sz w:val="20"/>
              </w:rPr>
              <w:t>100%</w:t>
            </w:r>
          </w:p>
        </w:tc>
        <w:tc>
          <w:tcPr>
            <w:tcW w:w="26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Ansi="Arial" w:cs="Arial"/>
                <w:sz w:val="20"/>
              </w:rPr>
            </w:pPr>
          </w:p>
        </w:tc>
      </w:tr>
    </w:tbl>
    <w:p>
      <w:pPr>
        <w:spacing w:after="0"/>
        <w:rPr>
          <w:rStyle w:val="13"/>
          <w:rFonts w:hAnsi="Arial" w:cs="Arial"/>
          <w:sz w:val="10"/>
        </w:rPr>
      </w:pPr>
    </w:p>
    <w:p>
      <w:pPr>
        <w:spacing w:after="0"/>
        <w:rPr>
          <w:rStyle w:val="13"/>
          <w:rFonts w:hAnsi="Arial" w:cs="Arial"/>
          <w:sz w:val="10"/>
        </w:rPr>
      </w:pPr>
    </w:p>
    <w:p>
      <w:pPr>
        <w:spacing w:after="0"/>
        <w:rPr>
          <w:rStyle w:val="13"/>
          <w:rFonts w:hAnsi="Arial" w:cs="Arial"/>
          <w:sz w:val="2"/>
        </w:rPr>
      </w:pPr>
    </w:p>
    <w:sectPr>
      <w:headerReference r:id="rId5" w:type="default"/>
      <w:pgSz w:w="11906" w:h="16838"/>
      <w:pgMar w:top="567" w:right="1134" w:bottom="510" w:left="1701" w:header="142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142" w:hanging="851"/>
    </w:pPr>
    <w:bookmarkStart w:id="0" w:name="_Hlk168478270"/>
    <w:bookmarkStart w:id="1" w:name="_Hlk168478269"/>
    <w:r>
      <w:t xml:space="preserve"> </w:t>
    </w:r>
    <w:bookmarkEnd w:id="0"/>
    <w:bookmarkEnd w:id="1"/>
    <w:r>
      <w:drawing>
        <wp:inline distT="0" distB="0" distL="0" distR="0">
          <wp:extent cx="5695950" cy="138938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0" cy="1389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1C6"/>
    <w:rsid w:val="000546A6"/>
    <w:rsid w:val="00092AE8"/>
    <w:rsid w:val="000C2B63"/>
    <w:rsid w:val="001227D5"/>
    <w:rsid w:val="001B1666"/>
    <w:rsid w:val="001C1286"/>
    <w:rsid w:val="001F2DDC"/>
    <w:rsid w:val="002528DA"/>
    <w:rsid w:val="00302F9E"/>
    <w:rsid w:val="00335E05"/>
    <w:rsid w:val="00421143"/>
    <w:rsid w:val="00470E0D"/>
    <w:rsid w:val="0048022A"/>
    <w:rsid w:val="00540F4B"/>
    <w:rsid w:val="005B41E0"/>
    <w:rsid w:val="005F0825"/>
    <w:rsid w:val="005F63DB"/>
    <w:rsid w:val="00641818"/>
    <w:rsid w:val="006851C6"/>
    <w:rsid w:val="007170B5"/>
    <w:rsid w:val="007B6C0F"/>
    <w:rsid w:val="007C07F4"/>
    <w:rsid w:val="00A32FF1"/>
    <w:rsid w:val="00AC437A"/>
    <w:rsid w:val="00AC67FD"/>
    <w:rsid w:val="00B35597"/>
    <w:rsid w:val="00B36D4E"/>
    <w:rsid w:val="00B550F2"/>
    <w:rsid w:val="00B73E33"/>
    <w:rsid w:val="00B8793E"/>
    <w:rsid w:val="00BC1F25"/>
    <w:rsid w:val="00BD4055"/>
    <w:rsid w:val="00BE6136"/>
    <w:rsid w:val="00C00D90"/>
    <w:rsid w:val="00C128A8"/>
    <w:rsid w:val="00C52D5A"/>
    <w:rsid w:val="00C94F66"/>
    <w:rsid w:val="00CC1FF7"/>
    <w:rsid w:val="00CF6901"/>
    <w:rsid w:val="00D0747A"/>
    <w:rsid w:val="00D30C7B"/>
    <w:rsid w:val="00D55946"/>
    <w:rsid w:val="00DA3E3C"/>
    <w:rsid w:val="00DD624A"/>
    <w:rsid w:val="00E30F29"/>
    <w:rsid w:val="00E36E80"/>
    <w:rsid w:val="00F0019A"/>
    <w:rsid w:val="00F06312"/>
    <w:rsid w:val="00F63604"/>
    <w:rsid w:val="00FD2E02"/>
    <w:rsid w:val="02231FE6"/>
    <w:rsid w:val="08806660"/>
    <w:rsid w:val="0B6E6E22"/>
    <w:rsid w:val="0BB7640C"/>
    <w:rsid w:val="12965D46"/>
    <w:rsid w:val="19E72E36"/>
    <w:rsid w:val="1BAB66C2"/>
    <w:rsid w:val="24147B6B"/>
    <w:rsid w:val="31DF53FE"/>
    <w:rsid w:val="37923756"/>
    <w:rsid w:val="3F7744A6"/>
    <w:rsid w:val="3FEA5253"/>
    <w:rsid w:val="41CE006F"/>
    <w:rsid w:val="4A7E5198"/>
    <w:rsid w:val="4BAD1F81"/>
    <w:rsid w:val="4BD01A36"/>
    <w:rsid w:val="4C781F2A"/>
    <w:rsid w:val="4EB01D7F"/>
    <w:rsid w:val="64CD3F15"/>
    <w:rsid w:val="6C0154BB"/>
    <w:rsid w:val="7FD1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tabs>
        <w:tab w:val="left" w:pos="0"/>
      </w:tabs>
      <w:suppressAutoHyphens/>
      <w:spacing w:after="0" w:line="240" w:lineRule="auto"/>
      <w:ind w:left="576" w:hanging="576"/>
      <w:outlineLvl w:val="1"/>
    </w:pPr>
    <w:rPr>
      <w:rFonts w:ascii="Arial" w:hAnsi="Arial" w:eastAsia="Times New Roman" w:cs="Arial"/>
      <w:b/>
      <w:szCs w:val="24"/>
      <w:lang w:eastAsia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link w:val="10"/>
    <w:unhideWhenUsed/>
    <w:qFormat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8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Título 2 Char"/>
    <w:basedOn w:val="3"/>
    <w:link w:val="2"/>
    <w:qFormat/>
    <w:uiPriority w:val="0"/>
    <w:rPr>
      <w:rFonts w:ascii="Arial" w:hAnsi="Arial" w:eastAsia="Times New Roman" w:cs="Arial"/>
      <w:b/>
      <w:szCs w:val="24"/>
      <w:lang w:eastAsia="ar-SA"/>
    </w:rPr>
  </w:style>
  <w:style w:type="character" w:customStyle="1" w:styleId="10">
    <w:name w:val="Cabeçalho Char"/>
    <w:basedOn w:val="3"/>
    <w:link w:val="5"/>
    <w:qFormat/>
    <w:uiPriority w:val="0"/>
  </w:style>
  <w:style w:type="character" w:customStyle="1" w:styleId="11">
    <w:name w:val="Rodapé Char"/>
    <w:basedOn w:val="3"/>
    <w:link w:val="6"/>
    <w:qFormat/>
    <w:uiPriority w:val="99"/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tex3"/>
    <w:basedOn w:val="3"/>
    <w:qFormat/>
    <w:uiPriority w:val="0"/>
  </w:style>
  <w:style w:type="character" w:customStyle="1" w:styleId="14">
    <w:name w:val="Texto de balão Char"/>
    <w:basedOn w:val="3"/>
    <w:link w:val="7"/>
    <w:semiHidden/>
    <w:qFormat/>
    <w:uiPriority w:val="99"/>
    <w:rPr>
      <w:rFonts w:ascii="Segoe UI" w:hAnsi="Segoe UI" w:cs="Segoe UI"/>
      <w:sz w:val="18"/>
      <w:szCs w:val="18"/>
    </w:rPr>
  </w:style>
  <w:style w:type="paragraph" w:styleId="15">
    <w:name w:val="No Spacing"/>
    <w:link w:val="16"/>
    <w:qFormat/>
    <w:uiPriority w:val="1"/>
    <w:rPr>
      <w:rFonts w:ascii="Calibri" w:hAnsi="Calibri" w:eastAsia="Times New Roman" w:cs="Times New Roman"/>
      <w:sz w:val="22"/>
      <w:szCs w:val="22"/>
      <w:lang w:val="pt-BR" w:eastAsia="pt-BR" w:bidi="ar-SA"/>
    </w:rPr>
  </w:style>
  <w:style w:type="character" w:customStyle="1" w:styleId="16">
    <w:name w:val="Sem Espaçamento Char"/>
    <w:link w:val="15"/>
    <w:qFormat/>
    <w:uiPriority w:val="1"/>
    <w:rPr>
      <w:rFonts w:ascii="Calibri" w:hAnsi="Calibr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211</Words>
  <Characters>1144</Characters>
  <Lines>9</Lines>
  <Paragraphs>2</Paragraphs>
  <TotalTime>2</TotalTime>
  <ScaleCrop>false</ScaleCrop>
  <LinksUpToDate>false</LinksUpToDate>
  <CharactersWithSpaces>1353</CharactersWithSpaces>
  <Application>WPS Office_11.2.0.10443_F1E327BC-269C-435d-A152-05C5408002CA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2025-03-20T14:20:00Z</dcterms:created>
  <dc:creator>Leonardo Gabrig</dc:creator>
  <cp:lastModifiedBy>eveline.fonseca</cp:lastModifiedBy>
  <cp:lastPrinted>2023-11-23T14:47:00Z</cp:lastPrinted>
  <dcterms:modified xsi:type="dcterms:W3CDTF">2026-08-25T18:13:21Z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1046-11.2.0.10443</vt:lpwstr>
  </property>
  <property fmtid="{D5CDD505-2E9C-101B-9397-08002B2CF9AE}" pid="3" name="ICV">
    <vt:lpwstr>12911DFD8FF74ABA8130A9292146077B_13</vt:lpwstr>
  </property>
</Properties>
</file>