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224DB" w14:textId="1C4595C0" w:rsidR="000C4ECB" w:rsidRPr="00817B51" w:rsidRDefault="00BF46C7">
      <w:pPr>
        <w:spacing w:line="240" w:lineRule="auto"/>
        <w:rPr>
          <w:rFonts w:ascii="Calibri" w:hAnsi="Calibri" w:cs="Calibri"/>
          <w:b/>
          <w:color w:val="000000" w:themeColor="text1"/>
          <w:sz w:val="32"/>
          <w:szCs w:val="32"/>
        </w:rPr>
      </w:pPr>
      <w:r w:rsidRPr="00817B51">
        <w:rPr>
          <w:rFonts w:ascii="Calibri" w:hAnsi="Calibri" w:cs="Calibri"/>
          <w:b/>
          <w:color w:val="000000" w:themeColor="text1"/>
          <w:sz w:val="32"/>
          <w:szCs w:val="32"/>
        </w:rPr>
        <w:t xml:space="preserve">                                                     </w:t>
      </w:r>
      <w:r w:rsidR="00817B51">
        <w:rPr>
          <w:rFonts w:ascii="Calibri" w:hAnsi="Calibri" w:cs="Calibri"/>
          <w:b/>
          <w:color w:val="000000" w:themeColor="text1"/>
          <w:sz w:val="32"/>
          <w:szCs w:val="32"/>
        </w:rPr>
        <w:t xml:space="preserve"> </w:t>
      </w:r>
      <w:r w:rsidR="00817B51" w:rsidRPr="00817B51">
        <w:rPr>
          <w:rFonts w:ascii="Calibri" w:hAnsi="Calibri" w:cs="Calibri"/>
          <w:b/>
          <w:color w:val="000000" w:themeColor="text1"/>
          <w:sz w:val="32"/>
          <w:szCs w:val="32"/>
        </w:rPr>
        <w:t>ANEXO I</w:t>
      </w:r>
      <w:r w:rsidRPr="00817B51">
        <w:rPr>
          <w:rFonts w:ascii="Calibri" w:hAnsi="Calibri" w:cs="Calibri"/>
          <w:b/>
          <w:color w:val="000000" w:themeColor="text1"/>
          <w:sz w:val="32"/>
          <w:szCs w:val="32"/>
        </w:rPr>
        <w:t xml:space="preserve">                                           </w:t>
      </w:r>
    </w:p>
    <w:p w14:paraId="1B2CC864" w14:textId="77777777" w:rsidR="000C4ECB" w:rsidRDefault="00BF46C7">
      <w:pPr>
        <w:spacing w:line="240" w:lineRule="auto"/>
        <w:jc w:val="center"/>
        <w:rPr>
          <w:rFonts w:ascii="Calibri" w:hAnsi="Calibri" w:cs="Calibri"/>
          <w:sz w:val="32"/>
          <w:szCs w:val="32"/>
        </w:rPr>
      </w:pPr>
      <w:r>
        <w:rPr>
          <w:rFonts w:ascii="Calibri" w:hAnsi="Calibri" w:cs="Calibri"/>
          <w:b/>
          <w:color w:val="000000" w:themeColor="text1"/>
          <w:sz w:val="32"/>
          <w:szCs w:val="32"/>
        </w:rPr>
        <w:t>TERMO DE REFERÊNCIA PARA SERVIÇOS</w:t>
      </w:r>
    </w:p>
    <w:p w14:paraId="20106E36" w14:textId="77777777" w:rsidR="000C4ECB" w:rsidRDefault="000C4ECB">
      <w:pPr>
        <w:spacing w:line="240" w:lineRule="auto"/>
        <w:jc w:val="center"/>
        <w:rPr>
          <w:rFonts w:ascii="Calibri" w:hAnsi="Calibri" w:cs="Calibri"/>
          <w:b/>
          <w:color w:val="000000" w:themeColor="text1"/>
          <w:u w:val="single"/>
        </w:rPr>
      </w:pPr>
    </w:p>
    <w:p w14:paraId="3160C4D7" w14:textId="77777777" w:rsidR="000C4ECB" w:rsidRDefault="000C4ECB">
      <w:pPr>
        <w:tabs>
          <w:tab w:val="left" w:pos="5220"/>
        </w:tabs>
        <w:spacing w:line="240" w:lineRule="auto"/>
        <w:rPr>
          <w:rFonts w:ascii="Calibri" w:hAnsi="Calibri" w:cs="Calibri"/>
          <w:b/>
          <w:color w:val="000000" w:themeColor="text1"/>
        </w:rPr>
      </w:pPr>
    </w:p>
    <w:p w14:paraId="686C40EC"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DO OBJETO</w:t>
      </w:r>
    </w:p>
    <w:p w14:paraId="1C038F41" w14:textId="77777777" w:rsidR="000C4ECB" w:rsidRDefault="000C4ECB">
      <w:pPr>
        <w:pStyle w:val="PargrafodaLista"/>
        <w:tabs>
          <w:tab w:val="left" w:pos="567"/>
        </w:tabs>
        <w:spacing w:line="240" w:lineRule="auto"/>
        <w:ind w:left="0"/>
        <w:jc w:val="both"/>
        <w:rPr>
          <w:rFonts w:ascii="Calibri" w:hAnsi="Calibri" w:cs="Calibri"/>
          <w:b/>
          <w:color w:val="000000" w:themeColor="text1"/>
          <w:sz w:val="16"/>
          <w:szCs w:val="16"/>
          <w:u w:val="single"/>
        </w:rPr>
      </w:pPr>
    </w:p>
    <w:p w14:paraId="4F9B6B35" w14:textId="77777777" w:rsidR="000C4ECB" w:rsidRDefault="00BF46C7">
      <w:pPr>
        <w:pStyle w:val="PargrafodaLista"/>
        <w:spacing w:line="240" w:lineRule="auto"/>
        <w:ind w:left="0"/>
        <w:jc w:val="both"/>
        <w:rPr>
          <w:rFonts w:ascii="Calibri" w:hAnsi="Calibri" w:cs="Calibri"/>
        </w:rPr>
      </w:pPr>
      <w:r>
        <w:rPr>
          <w:rFonts w:ascii="Calibri" w:hAnsi="Calibri" w:cs="Calibri"/>
          <w:color w:val="000000" w:themeColor="text1"/>
        </w:rPr>
        <w:t>1.1 Contratação de empresa especializada para os serviços de hospedagem, para atender as necessidades de acolhimento para isolamento social das pessoas pertencentes a grupos de risco, com fins de evitar a disseminação do novo coronavírus, pelo período de 06 (seis) meses, conforme condições, especificações, exigências e estimativas estabelecidas nos autos, bem como nas demais cláusulas deste instrumento.</w:t>
      </w:r>
    </w:p>
    <w:p w14:paraId="186CABBE" w14:textId="77777777" w:rsidR="000C4ECB" w:rsidRDefault="000C4ECB">
      <w:pPr>
        <w:pStyle w:val="PargrafodaLista"/>
        <w:spacing w:line="240" w:lineRule="auto"/>
        <w:ind w:left="0"/>
        <w:jc w:val="both"/>
        <w:rPr>
          <w:rFonts w:ascii="Calibri" w:hAnsi="Calibri" w:cs="Calibri"/>
          <w:color w:val="000000" w:themeColor="text1"/>
          <w:sz w:val="10"/>
          <w:szCs w:val="10"/>
        </w:rPr>
      </w:pPr>
    </w:p>
    <w:tbl>
      <w:tblPr>
        <w:tblStyle w:val="Tabelacomgrade"/>
        <w:tblW w:w="91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0"/>
        <w:gridCol w:w="2565"/>
        <w:gridCol w:w="5954"/>
      </w:tblGrid>
      <w:tr w:rsidR="000C4ECB" w14:paraId="6A4D5668" w14:textId="77777777">
        <w:tc>
          <w:tcPr>
            <w:tcW w:w="660" w:type="dxa"/>
            <w:tcBorders>
              <w:top w:val="single" w:sz="4" w:space="0" w:color="auto"/>
              <w:bottom w:val="single" w:sz="4" w:space="0" w:color="auto"/>
            </w:tcBorders>
          </w:tcPr>
          <w:p w14:paraId="1C05698C"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1.2</w:t>
            </w:r>
          </w:p>
        </w:tc>
        <w:tc>
          <w:tcPr>
            <w:tcW w:w="2565" w:type="dxa"/>
            <w:tcBorders>
              <w:top w:val="single" w:sz="4" w:space="0" w:color="auto"/>
              <w:bottom w:val="single" w:sz="4" w:space="0" w:color="auto"/>
            </w:tcBorders>
          </w:tcPr>
          <w:p w14:paraId="16AEEB51" w14:textId="77777777" w:rsidR="000C4ECB" w:rsidRDefault="00BF46C7">
            <w:pPr>
              <w:pStyle w:val="PargrafodaLista"/>
              <w:spacing w:line="240" w:lineRule="auto"/>
              <w:ind w:left="0"/>
              <w:jc w:val="both"/>
              <w:rPr>
                <w:rFonts w:ascii="Calibri" w:hAnsi="Calibri" w:cs="Calibri"/>
                <w:b/>
                <w:bCs/>
                <w:color w:val="000000" w:themeColor="text1"/>
              </w:rPr>
            </w:pPr>
            <w:r>
              <w:rPr>
                <w:rFonts w:ascii="Calibri" w:hAnsi="Calibri" w:cs="Calibri"/>
                <w:b/>
                <w:bCs/>
                <w:color w:val="000000" w:themeColor="text1"/>
              </w:rPr>
              <w:t>Requisitante:</w:t>
            </w:r>
          </w:p>
        </w:tc>
        <w:tc>
          <w:tcPr>
            <w:tcW w:w="5954" w:type="dxa"/>
            <w:tcBorders>
              <w:top w:val="single" w:sz="4" w:space="0" w:color="auto"/>
              <w:bottom w:val="single" w:sz="4" w:space="0" w:color="auto"/>
            </w:tcBorders>
          </w:tcPr>
          <w:p w14:paraId="4F863287"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Fundo Municipal de Assistência Social</w:t>
            </w:r>
          </w:p>
        </w:tc>
      </w:tr>
      <w:tr w:rsidR="000C4ECB" w14:paraId="1C39BD39" w14:textId="77777777">
        <w:tc>
          <w:tcPr>
            <w:tcW w:w="660" w:type="dxa"/>
            <w:tcBorders>
              <w:top w:val="single" w:sz="4" w:space="0" w:color="auto"/>
              <w:bottom w:val="single" w:sz="4" w:space="0" w:color="auto"/>
            </w:tcBorders>
          </w:tcPr>
          <w:p w14:paraId="33F8CD2B"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1.3</w:t>
            </w:r>
          </w:p>
        </w:tc>
        <w:tc>
          <w:tcPr>
            <w:tcW w:w="2565" w:type="dxa"/>
            <w:tcBorders>
              <w:top w:val="single" w:sz="4" w:space="0" w:color="auto"/>
              <w:bottom w:val="single" w:sz="4" w:space="0" w:color="auto"/>
            </w:tcBorders>
          </w:tcPr>
          <w:p w14:paraId="6AE3A7FC" w14:textId="77777777" w:rsidR="000C4ECB" w:rsidRDefault="00BF46C7">
            <w:pPr>
              <w:pStyle w:val="PargrafodaLista"/>
              <w:spacing w:line="240" w:lineRule="auto"/>
              <w:ind w:left="0"/>
              <w:jc w:val="both"/>
              <w:rPr>
                <w:rFonts w:ascii="Calibri" w:hAnsi="Calibri" w:cs="Calibri"/>
                <w:b/>
                <w:bCs/>
                <w:color w:val="000000" w:themeColor="text1"/>
              </w:rPr>
            </w:pPr>
            <w:r>
              <w:rPr>
                <w:rFonts w:ascii="Calibri" w:hAnsi="Calibri" w:cs="Calibri"/>
                <w:b/>
                <w:bCs/>
                <w:color w:val="000000" w:themeColor="text1"/>
              </w:rPr>
              <w:t>Fundamentação legal:</w:t>
            </w:r>
          </w:p>
        </w:tc>
        <w:tc>
          <w:tcPr>
            <w:tcW w:w="5954" w:type="dxa"/>
            <w:tcBorders>
              <w:top w:val="single" w:sz="4" w:space="0" w:color="auto"/>
              <w:bottom w:val="single" w:sz="4" w:space="0" w:color="auto"/>
            </w:tcBorders>
          </w:tcPr>
          <w:p w14:paraId="3AB065AF"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Pregão presencial para Registro de Preços, nos termos do Art. 4º da Lei 13.979/2020 com alterações da Medida Provisória 926 de 20 de março de 2020, Decreto Municipal nº 525 de 29 de março de 2020 e nº 541 de 14 de abril de 2020 e demais normas aplicáveis.</w:t>
            </w:r>
          </w:p>
        </w:tc>
      </w:tr>
      <w:tr w:rsidR="000C4ECB" w14:paraId="1F766BB0" w14:textId="77777777">
        <w:tc>
          <w:tcPr>
            <w:tcW w:w="660" w:type="dxa"/>
            <w:tcBorders>
              <w:top w:val="single" w:sz="4" w:space="0" w:color="auto"/>
              <w:bottom w:val="single" w:sz="4" w:space="0" w:color="auto"/>
            </w:tcBorders>
          </w:tcPr>
          <w:p w14:paraId="6E1CF498"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1.4</w:t>
            </w:r>
          </w:p>
        </w:tc>
        <w:tc>
          <w:tcPr>
            <w:tcW w:w="2565" w:type="dxa"/>
            <w:tcBorders>
              <w:top w:val="single" w:sz="4" w:space="0" w:color="auto"/>
              <w:bottom w:val="single" w:sz="4" w:space="0" w:color="auto"/>
            </w:tcBorders>
          </w:tcPr>
          <w:p w14:paraId="67E05098" w14:textId="77777777" w:rsidR="000C4ECB" w:rsidRDefault="00BF46C7">
            <w:pPr>
              <w:pStyle w:val="PargrafodaLista"/>
              <w:spacing w:line="240" w:lineRule="auto"/>
              <w:ind w:left="0"/>
              <w:jc w:val="both"/>
              <w:rPr>
                <w:rFonts w:ascii="Calibri" w:hAnsi="Calibri" w:cs="Calibri"/>
                <w:b/>
                <w:bCs/>
                <w:color w:val="000000" w:themeColor="text1"/>
              </w:rPr>
            </w:pPr>
            <w:r>
              <w:rPr>
                <w:rFonts w:ascii="Calibri" w:hAnsi="Calibri" w:cs="Calibri"/>
                <w:b/>
                <w:bCs/>
                <w:color w:val="000000" w:themeColor="text1"/>
              </w:rPr>
              <w:t>Período:</w:t>
            </w:r>
          </w:p>
        </w:tc>
        <w:tc>
          <w:tcPr>
            <w:tcW w:w="5954" w:type="dxa"/>
            <w:tcBorders>
              <w:top w:val="single" w:sz="4" w:space="0" w:color="auto"/>
              <w:bottom w:val="single" w:sz="4" w:space="0" w:color="auto"/>
            </w:tcBorders>
          </w:tcPr>
          <w:p w14:paraId="2380CE48"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06 (seis) meses;</w:t>
            </w:r>
          </w:p>
        </w:tc>
      </w:tr>
      <w:tr w:rsidR="000C4ECB" w14:paraId="3082D168" w14:textId="77777777">
        <w:tc>
          <w:tcPr>
            <w:tcW w:w="660" w:type="dxa"/>
            <w:tcBorders>
              <w:top w:val="single" w:sz="4" w:space="0" w:color="auto"/>
              <w:bottom w:val="single" w:sz="4" w:space="0" w:color="auto"/>
            </w:tcBorders>
          </w:tcPr>
          <w:p w14:paraId="1D0DF603"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1.5</w:t>
            </w:r>
          </w:p>
        </w:tc>
        <w:tc>
          <w:tcPr>
            <w:tcW w:w="2565" w:type="dxa"/>
            <w:tcBorders>
              <w:top w:val="single" w:sz="4" w:space="0" w:color="auto"/>
              <w:bottom w:val="single" w:sz="4" w:space="0" w:color="auto"/>
            </w:tcBorders>
          </w:tcPr>
          <w:p w14:paraId="3BA397F9" w14:textId="77777777" w:rsidR="000C4ECB" w:rsidRDefault="00BF46C7">
            <w:pPr>
              <w:pStyle w:val="PargrafodaLista"/>
              <w:spacing w:line="240" w:lineRule="auto"/>
              <w:ind w:left="0"/>
              <w:jc w:val="both"/>
              <w:rPr>
                <w:rFonts w:ascii="Calibri" w:hAnsi="Calibri" w:cs="Calibri"/>
                <w:b/>
                <w:bCs/>
                <w:color w:val="000000" w:themeColor="text1"/>
              </w:rPr>
            </w:pPr>
            <w:r>
              <w:rPr>
                <w:rFonts w:ascii="Calibri" w:hAnsi="Calibri" w:cs="Calibri"/>
                <w:b/>
                <w:bCs/>
                <w:color w:val="000000" w:themeColor="text1"/>
              </w:rPr>
              <w:t>Tipo:</w:t>
            </w:r>
          </w:p>
        </w:tc>
        <w:tc>
          <w:tcPr>
            <w:tcW w:w="5954" w:type="dxa"/>
            <w:tcBorders>
              <w:top w:val="single" w:sz="4" w:space="0" w:color="auto"/>
              <w:bottom w:val="single" w:sz="4" w:space="0" w:color="auto"/>
            </w:tcBorders>
          </w:tcPr>
          <w:p w14:paraId="0E09FEDB" w14:textId="77777777" w:rsidR="000C4ECB" w:rsidRDefault="00BF46C7">
            <w:pPr>
              <w:pStyle w:val="PargrafodaLista"/>
              <w:spacing w:line="240" w:lineRule="auto"/>
              <w:ind w:left="0"/>
              <w:jc w:val="both"/>
              <w:rPr>
                <w:rFonts w:ascii="Calibri" w:hAnsi="Calibri" w:cs="Calibri"/>
                <w:color w:val="000000" w:themeColor="text1"/>
              </w:rPr>
            </w:pPr>
            <w:r>
              <w:rPr>
                <w:rFonts w:ascii="Calibri" w:hAnsi="Calibri" w:cs="Calibri"/>
                <w:color w:val="000000" w:themeColor="text1"/>
              </w:rPr>
              <w:t>Menor preço por lote nos termos da Lei nº. 8.666/93 e demais normas aplicáveis;</w:t>
            </w:r>
          </w:p>
        </w:tc>
      </w:tr>
    </w:tbl>
    <w:p w14:paraId="25A83EF3" w14:textId="77777777" w:rsidR="000C4ECB" w:rsidRDefault="000C4ECB">
      <w:pPr>
        <w:pStyle w:val="PargrafodaLista"/>
        <w:spacing w:line="240" w:lineRule="auto"/>
        <w:ind w:left="0"/>
        <w:jc w:val="both"/>
        <w:rPr>
          <w:rFonts w:ascii="Calibri" w:hAnsi="Calibri" w:cs="Calibri"/>
          <w:color w:val="000000" w:themeColor="text1"/>
        </w:rPr>
      </w:pPr>
    </w:p>
    <w:p w14:paraId="4283C4A6"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DO SERVIÇO</w:t>
      </w:r>
    </w:p>
    <w:p w14:paraId="541BDC03" w14:textId="77777777" w:rsidR="000C4ECB" w:rsidRDefault="000C4ECB">
      <w:pPr>
        <w:pStyle w:val="PargrafodaLista"/>
        <w:tabs>
          <w:tab w:val="left" w:pos="567"/>
        </w:tabs>
        <w:spacing w:line="240" w:lineRule="auto"/>
        <w:ind w:left="0"/>
        <w:jc w:val="both"/>
        <w:rPr>
          <w:rFonts w:ascii="Calibri" w:hAnsi="Calibri" w:cs="Calibri"/>
          <w:b/>
          <w:color w:val="000000" w:themeColor="text1"/>
          <w:sz w:val="16"/>
          <w:szCs w:val="16"/>
          <w:u w:val="single"/>
        </w:rPr>
      </w:pPr>
    </w:p>
    <w:p w14:paraId="4BD43269"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 empresa contratada deverá prestar os serviços de hospedagem, para atender as necessidades de acolhimento de pessoas pertencentes a grupos de riscos, pelo período de 06 (seis) meses.</w:t>
      </w:r>
    </w:p>
    <w:p w14:paraId="269EBF63" w14:textId="77777777" w:rsidR="000C4ECB" w:rsidRDefault="000C4ECB">
      <w:pPr>
        <w:pStyle w:val="PargrafodaLista"/>
        <w:tabs>
          <w:tab w:val="left" w:pos="567"/>
        </w:tabs>
        <w:spacing w:line="240" w:lineRule="auto"/>
        <w:ind w:left="0"/>
        <w:jc w:val="both"/>
        <w:rPr>
          <w:rFonts w:ascii="Calibri" w:hAnsi="Calibri" w:cs="Calibri"/>
          <w:b/>
          <w:color w:val="000000" w:themeColor="text1"/>
          <w:sz w:val="16"/>
          <w:szCs w:val="16"/>
          <w:u w:val="single"/>
        </w:rPr>
      </w:pPr>
    </w:p>
    <w:p w14:paraId="3320F941"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 tabela abaixo demonstra detalhadamente o objeto do presente Termo de Referência, bem como o número de itens/etapas a serem cumpridas, para auxiliar a empresa contratada a estimar seus valores, considerando as especificações e necessidades:</w:t>
      </w:r>
    </w:p>
    <w:p w14:paraId="1307069C" w14:textId="77777777" w:rsidR="000C4ECB" w:rsidRDefault="000C4ECB">
      <w:pPr>
        <w:spacing w:line="240" w:lineRule="auto"/>
        <w:jc w:val="both"/>
        <w:rPr>
          <w:rFonts w:ascii="Calibri" w:hAnsi="Calibri" w:cs="Calibri"/>
          <w:sz w:val="10"/>
          <w:szCs w:val="10"/>
        </w:rPr>
      </w:pPr>
    </w:p>
    <w:tbl>
      <w:tblPr>
        <w:tblStyle w:val="Tabelacomgrade"/>
        <w:tblW w:w="9164" w:type="dxa"/>
        <w:tblInd w:w="123" w:type="dxa"/>
        <w:tblLayout w:type="fixed"/>
        <w:tblLook w:val="04A0" w:firstRow="1" w:lastRow="0" w:firstColumn="1" w:lastColumn="0" w:noHBand="0" w:noVBand="1"/>
      </w:tblPr>
      <w:tblGrid>
        <w:gridCol w:w="765"/>
        <w:gridCol w:w="5955"/>
        <w:gridCol w:w="975"/>
        <w:gridCol w:w="1469"/>
      </w:tblGrid>
      <w:tr w:rsidR="000C4ECB" w14:paraId="03BD0970" w14:textId="77777777">
        <w:tc>
          <w:tcPr>
            <w:tcW w:w="765" w:type="dxa"/>
            <w:tcBorders>
              <w:left w:val="nil"/>
            </w:tcBorders>
            <w:shd w:val="clear" w:color="auto" w:fill="D8D8D8" w:themeFill="background1" w:themeFillShade="D8"/>
          </w:tcPr>
          <w:p w14:paraId="0F9559E7" w14:textId="77777777" w:rsidR="000C4ECB" w:rsidRDefault="00BF46C7">
            <w:pPr>
              <w:spacing w:line="240" w:lineRule="auto"/>
              <w:jc w:val="center"/>
              <w:rPr>
                <w:rFonts w:ascii="Calibri" w:hAnsi="Calibri" w:cs="Calibri"/>
                <w:b/>
                <w:bCs/>
              </w:rPr>
            </w:pPr>
            <w:r>
              <w:rPr>
                <w:rFonts w:ascii="Calibri" w:hAnsi="Calibri" w:cs="Calibri"/>
                <w:b/>
                <w:bCs/>
              </w:rPr>
              <w:t>ITEM</w:t>
            </w:r>
          </w:p>
        </w:tc>
        <w:tc>
          <w:tcPr>
            <w:tcW w:w="5955" w:type="dxa"/>
            <w:shd w:val="clear" w:color="auto" w:fill="D8D8D8" w:themeFill="background1" w:themeFillShade="D8"/>
          </w:tcPr>
          <w:p w14:paraId="6FA6B47A" w14:textId="77777777" w:rsidR="000C4ECB" w:rsidRDefault="00BF46C7">
            <w:pPr>
              <w:spacing w:line="240" w:lineRule="auto"/>
              <w:jc w:val="center"/>
              <w:rPr>
                <w:rFonts w:ascii="Calibri" w:hAnsi="Calibri" w:cs="Calibri"/>
                <w:b/>
                <w:bCs/>
              </w:rPr>
            </w:pPr>
            <w:r>
              <w:rPr>
                <w:rFonts w:ascii="Calibri" w:hAnsi="Calibri" w:cs="Calibri"/>
                <w:b/>
                <w:bCs/>
              </w:rPr>
              <w:t>ESPECIFICAÇÃO</w:t>
            </w:r>
          </w:p>
        </w:tc>
        <w:tc>
          <w:tcPr>
            <w:tcW w:w="975" w:type="dxa"/>
            <w:shd w:val="clear" w:color="auto" w:fill="D8D8D8" w:themeFill="background1" w:themeFillShade="D8"/>
          </w:tcPr>
          <w:p w14:paraId="6966AA0C" w14:textId="77777777" w:rsidR="000C4ECB" w:rsidRDefault="000C4ECB">
            <w:pPr>
              <w:spacing w:line="240" w:lineRule="auto"/>
              <w:jc w:val="center"/>
              <w:rPr>
                <w:rFonts w:ascii="Calibri" w:hAnsi="Calibri" w:cs="Calibri"/>
                <w:b/>
                <w:bCs/>
              </w:rPr>
            </w:pPr>
          </w:p>
        </w:tc>
        <w:tc>
          <w:tcPr>
            <w:tcW w:w="1469" w:type="dxa"/>
            <w:tcBorders>
              <w:right w:val="nil"/>
            </w:tcBorders>
            <w:shd w:val="clear" w:color="auto" w:fill="D8D8D8" w:themeFill="background1" w:themeFillShade="D8"/>
          </w:tcPr>
          <w:p w14:paraId="229686C5" w14:textId="77777777" w:rsidR="000C4ECB" w:rsidRDefault="00BF46C7">
            <w:pPr>
              <w:spacing w:line="240" w:lineRule="auto"/>
              <w:jc w:val="center"/>
              <w:rPr>
                <w:rFonts w:ascii="Calibri" w:hAnsi="Calibri" w:cs="Calibri"/>
                <w:b/>
                <w:bCs/>
              </w:rPr>
            </w:pPr>
            <w:r>
              <w:rPr>
                <w:rFonts w:ascii="Calibri" w:hAnsi="Calibri" w:cs="Calibri"/>
                <w:b/>
                <w:bCs/>
              </w:rPr>
              <w:t>QTDE.</w:t>
            </w:r>
          </w:p>
        </w:tc>
      </w:tr>
      <w:tr w:rsidR="000C4ECB" w14:paraId="0C2DEF54" w14:textId="77777777">
        <w:tc>
          <w:tcPr>
            <w:tcW w:w="9164" w:type="dxa"/>
            <w:gridSpan w:val="4"/>
            <w:tcBorders>
              <w:left w:val="nil"/>
              <w:right w:val="nil"/>
            </w:tcBorders>
            <w:shd w:val="clear" w:color="auto" w:fill="D8D8D8" w:themeFill="background1" w:themeFillShade="D8"/>
          </w:tcPr>
          <w:p w14:paraId="061FC750" w14:textId="77777777" w:rsidR="000C4ECB" w:rsidRDefault="00BF46C7">
            <w:pPr>
              <w:spacing w:line="240" w:lineRule="auto"/>
              <w:jc w:val="center"/>
              <w:rPr>
                <w:rFonts w:ascii="Calibri" w:hAnsi="Calibri" w:cs="Calibri"/>
                <w:b/>
                <w:bCs/>
              </w:rPr>
            </w:pPr>
            <w:r>
              <w:rPr>
                <w:rFonts w:ascii="Calibri" w:hAnsi="Calibri" w:cs="Calibri"/>
                <w:b/>
                <w:bCs/>
              </w:rPr>
              <w:t>LOTE 01</w:t>
            </w:r>
          </w:p>
        </w:tc>
      </w:tr>
      <w:tr w:rsidR="000C4ECB" w14:paraId="21A69B77" w14:textId="77777777">
        <w:tc>
          <w:tcPr>
            <w:tcW w:w="765" w:type="dxa"/>
            <w:tcBorders>
              <w:left w:val="nil"/>
            </w:tcBorders>
            <w:vAlign w:val="center"/>
          </w:tcPr>
          <w:p w14:paraId="594323E2" w14:textId="77777777" w:rsidR="000C4ECB" w:rsidRDefault="00BF46C7">
            <w:pPr>
              <w:spacing w:line="240" w:lineRule="auto"/>
              <w:jc w:val="center"/>
              <w:rPr>
                <w:rFonts w:ascii="Calibri" w:hAnsi="Calibri" w:cs="Calibri"/>
                <w:b/>
                <w:bCs/>
              </w:rPr>
            </w:pPr>
            <w:r>
              <w:rPr>
                <w:rFonts w:ascii="Calibri" w:hAnsi="Calibri" w:cs="Calibri"/>
                <w:b/>
                <w:bCs/>
              </w:rPr>
              <w:t>01</w:t>
            </w:r>
          </w:p>
        </w:tc>
        <w:tc>
          <w:tcPr>
            <w:tcW w:w="5955" w:type="dxa"/>
            <w:vAlign w:val="center"/>
          </w:tcPr>
          <w:p w14:paraId="7FC4820B" w14:textId="77777777" w:rsidR="000C4ECB" w:rsidRDefault="00BF46C7">
            <w:pPr>
              <w:spacing w:line="240" w:lineRule="auto"/>
              <w:jc w:val="both"/>
              <w:rPr>
                <w:rFonts w:ascii="Calibri" w:hAnsi="Calibri" w:cs="Calibri"/>
              </w:rPr>
            </w:pPr>
            <w:r>
              <w:rPr>
                <w:rFonts w:ascii="Calibri" w:hAnsi="Calibri" w:cs="Calibri"/>
              </w:rPr>
              <w:t xml:space="preserve">Serviço de hospedagem para atender até 30 (trinta) pessoas idosas pelo período de 180 dias (TIPO I) em apartamento </w:t>
            </w:r>
            <w:proofErr w:type="gramStart"/>
            <w:r>
              <w:rPr>
                <w:rFonts w:ascii="Calibri" w:hAnsi="Calibri" w:cs="Calibri"/>
              </w:rPr>
              <w:t>duplo,  com</w:t>
            </w:r>
            <w:proofErr w:type="gramEnd"/>
            <w:r>
              <w:rPr>
                <w:rFonts w:ascii="Calibri" w:hAnsi="Calibri" w:cs="Calibri"/>
              </w:rPr>
              <w:t xml:space="preserve"> fornecimento de 03 (três refeições) diárias, com infra-estrutura em lavanderia, telefone, televisor com Tv a Cabo, internet e banheiro privativo.</w:t>
            </w:r>
          </w:p>
          <w:p w14:paraId="30BDE43F" w14:textId="77777777" w:rsidR="000C4ECB" w:rsidRDefault="00BF46C7">
            <w:pPr>
              <w:spacing w:line="240" w:lineRule="auto"/>
              <w:jc w:val="both"/>
              <w:rPr>
                <w:rFonts w:ascii="Calibri" w:hAnsi="Calibri" w:cs="Calibri"/>
              </w:rPr>
            </w:pPr>
            <w:r>
              <w:rPr>
                <w:rFonts w:ascii="Calibri" w:hAnsi="Calibri" w:cs="Calibri"/>
              </w:rPr>
              <w:t xml:space="preserve">Ambiente </w:t>
            </w:r>
            <w:proofErr w:type="gramStart"/>
            <w:r>
              <w:rPr>
                <w:rFonts w:ascii="Calibri" w:hAnsi="Calibri" w:cs="Calibri"/>
              </w:rPr>
              <w:t>físico :</w:t>
            </w:r>
            <w:proofErr w:type="gramEnd"/>
            <w:r>
              <w:rPr>
                <w:rFonts w:ascii="Calibri" w:hAnsi="Calibri" w:cs="Calibri"/>
              </w:rPr>
              <w:t xml:space="preserve"> com facilidade de acessibilidade em todos os ambientes físicos tais como: área externa, salão/ ou </w:t>
            </w:r>
            <w:r>
              <w:rPr>
                <w:rFonts w:ascii="Calibri" w:hAnsi="Calibri" w:cs="Calibri"/>
              </w:rPr>
              <w:lastRenderedPageBreak/>
              <w:t xml:space="preserve">espaço amplo e coberto a fim de ser para atividades de convivência desde que propicie a distância mínima de 2m entre as pessoas recomendada pela OMS, recepção e outros espaços coletivos. </w:t>
            </w:r>
          </w:p>
          <w:p w14:paraId="7FEA0F49" w14:textId="77777777" w:rsidR="000C4ECB" w:rsidRDefault="00BF46C7">
            <w:pPr>
              <w:spacing w:line="240" w:lineRule="auto"/>
              <w:jc w:val="both"/>
              <w:rPr>
                <w:rFonts w:ascii="Calibri" w:hAnsi="Calibri" w:cs="Calibri"/>
              </w:rPr>
            </w:pPr>
            <w:r>
              <w:rPr>
                <w:rFonts w:ascii="Calibri" w:hAnsi="Calibri" w:cs="Calibri"/>
              </w:rPr>
              <w:t xml:space="preserve">Incluindo: Refeições: café da manhã, almoço e jantar. Disponibilizar água mineral sem gás à vontade. </w:t>
            </w:r>
          </w:p>
        </w:tc>
        <w:tc>
          <w:tcPr>
            <w:tcW w:w="975" w:type="dxa"/>
            <w:vAlign w:val="center"/>
          </w:tcPr>
          <w:p w14:paraId="515971E2" w14:textId="77777777" w:rsidR="000C4ECB" w:rsidRDefault="00BF46C7">
            <w:pPr>
              <w:spacing w:line="240" w:lineRule="auto"/>
              <w:jc w:val="center"/>
              <w:rPr>
                <w:rFonts w:ascii="Calibri" w:hAnsi="Calibri" w:cs="Calibri"/>
              </w:rPr>
            </w:pPr>
            <w:r>
              <w:rPr>
                <w:rFonts w:ascii="Calibri" w:hAnsi="Calibri" w:cs="Calibri"/>
              </w:rPr>
              <w:lastRenderedPageBreak/>
              <w:t>diária</w:t>
            </w:r>
          </w:p>
        </w:tc>
        <w:tc>
          <w:tcPr>
            <w:tcW w:w="1469" w:type="dxa"/>
            <w:tcBorders>
              <w:right w:val="nil"/>
            </w:tcBorders>
            <w:vAlign w:val="center"/>
          </w:tcPr>
          <w:p w14:paraId="6F72C96F" w14:textId="77777777" w:rsidR="000C4ECB" w:rsidRDefault="00BF46C7">
            <w:pPr>
              <w:spacing w:line="240" w:lineRule="auto"/>
              <w:jc w:val="center"/>
              <w:rPr>
                <w:rFonts w:ascii="Calibri" w:hAnsi="Calibri" w:cs="Calibri"/>
              </w:rPr>
            </w:pPr>
            <w:r>
              <w:rPr>
                <w:rFonts w:ascii="Calibri" w:hAnsi="Calibri" w:cs="Calibri"/>
              </w:rPr>
              <w:t>2.700</w:t>
            </w:r>
          </w:p>
        </w:tc>
      </w:tr>
      <w:tr w:rsidR="000C4ECB" w14:paraId="115FCBCA" w14:textId="77777777">
        <w:tc>
          <w:tcPr>
            <w:tcW w:w="765" w:type="dxa"/>
            <w:tcBorders>
              <w:left w:val="nil"/>
            </w:tcBorders>
            <w:shd w:val="clear" w:color="auto" w:fill="D8D8D8" w:themeFill="background1" w:themeFillShade="D8"/>
          </w:tcPr>
          <w:p w14:paraId="0FA6ECB0" w14:textId="77777777" w:rsidR="000C4ECB" w:rsidRDefault="00BF46C7">
            <w:pPr>
              <w:spacing w:line="240" w:lineRule="auto"/>
              <w:jc w:val="center"/>
              <w:rPr>
                <w:rFonts w:ascii="Calibri" w:hAnsi="Calibri" w:cs="Calibri"/>
                <w:b/>
                <w:bCs/>
              </w:rPr>
            </w:pPr>
            <w:r>
              <w:rPr>
                <w:rFonts w:ascii="Calibri" w:hAnsi="Calibri" w:cs="Calibri"/>
                <w:b/>
                <w:bCs/>
              </w:rPr>
              <w:t>ITEM</w:t>
            </w:r>
          </w:p>
        </w:tc>
        <w:tc>
          <w:tcPr>
            <w:tcW w:w="5955" w:type="dxa"/>
            <w:shd w:val="clear" w:color="auto" w:fill="D8D8D8" w:themeFill="background1" w:themeFillShade="D8"/>
          </w:tcPr>
          <w:p w14:paraId="11D2E838" w14:textId="77777777" w:rsidR="000C4ECB" w:rsidRDefault="00BF46C7">
            <w:pPr>
              <w:spacing w:line="240" w:lineRule="auto"/>
              <w:jc w:val="center"/>
              <w:rPr>
                <w:rFonts w:ascii="Calibri" w:hAnsi="Calibri" w:cs="Calibri"/>
                <w:b/>
                <w:bCs/>
              </w:rPr>
            </w:pPr>
            <w:r>
              <w:rPr>
                <w:rFonts w:ascii="Calibri" w:hAnsi="Calibri" w:cs="Calibri"/>
                <w:b/>
                <w:bCs/>
              </w:rPr>
              <w:t>ESPECIFICAÇÃO</w:t>
            </w:r>
          </w:p>
        </w:tc>
        <w:tc>
          <w:tcPr>
            <w:tcW w:w="975" w:type="dxa"/>
            <w:shd w:val="clear" w:color="auto" w:fill="D8D8D8" w:themeFill="background1" w:themeFillShade="D8"/>
          </w:tcPr>
          <w:p w14:paraId="63235C5F" w14:textId="77777777" w:rsidR="000C4ECB" w:rsidRDefault="00BF46C7">
            <w:pPr>
              <w:spacing w:line="240" w:lineRule="auto"/>
              <w:jc w:val="center"/>
              <w:rPr>
                <w:rFonts w:ascii="Calibri" w:hAnsi="Calibri" w:cs="Calibri"/>
                <w:b/>
                <w:bCs/>
              </w:rPr>
            </w:pPr>
            <w:r>
              <w:rPr>
                <w:rFonts w:ascii="Calibri" w:hAnsi="Calibri" w:cs="Calibri"/>
                <w:b/>
                <w:bCs/>
              </w:rPr>
              <w:t>UNID.</w:t>
            </w:r>
          </w:p>
        </w:tc>
        <w:tc>
          <w:tcPr>
            <w:tcW w:w="1469" w:type="dxa"/>
            <w:tcBorders>
              <w:right w:val="nil"/>
            </w:tcBorders>
            <w:shd w:val="clear" w:color="auto" w:fill="D8D8D8" w:themeFill="background1" w:themeFillShade="D8"/>
          </w:tcPr>
          <w:p w14:paraId="5E9B92E9" w14:textId="77777777" w:rsidR="000C4ECB" w:rsidRDefault="00BF46C7">
            <w:pPr>
              <w:spacing w:line="240" w:lineRule="auto"/>
              <w:jc w:val="center"/>
              <w:rPr>
                <w:rFonts w:ascii="Calibri" w:hAnsi="Calibri" w:cs="Calibri"/>
                <w:b/>
                <w:bCs/>
              </w:rPr>
            </w:pPr>
            <w:r>
              <w:rPr>
                <w:rFonts w:ascii="Calibri" w:hAnsi="Calibri" w:cs="Calibri"/>
                <w:b/>
                <w:bCs/>
              </w:rPr>
              <w:t>QTDE.</w:t>
            </w:r>
          </w:p>
        </w:tc>
      </w:tr>
      <w:tr w:rsidR="000C4ECB" w14:paraId="2E1C542C" w14:textId="77777777">
        <w:tc>
          <w:tcPr>
            <w:tcW w:w="9164" w:type="dxa"/>
            <w:gridSpan w:val="4"/>
            <w:tcBorders>
              <w:left w:val="nil"/>
              <w:right w:val="nil"/>
            </w:tcBorders>
            <w:shd w:val="clear" w:color="auto" w:fill="D8D8D8" w:themeFill="background1" w:themeFillShade="D8"/>
          </w:tcPr>
          <w:p w14:paraId="2319C160" w14:textId="77777777" w:rsidR="000C4ECB" w:rsidRDefault="00BF46C7">
            <w:pPr>
              <w:spacing w:line="240" w:lineRule="auto"/>
              <w:jc w:val="center"/>
              <w:rPr>
                <w:rFonts w:ascii="Calibri" w:hAnsi="Calibri" w:cs="Calibri"/>
                <w:b/>
                <w:bCs/>
              </w:rPr>
            </w:pPr>
            <w:r>
              <w:rPr>
                <w:rFonts w:ascii="Calibri" w:hAnsi="Calibri" w:cs="Calibri"/>
                <w:b/>
                <w:bCs/>
              </w:rPr>
              <w:t>LOTE 02</w:t>
            </w:r>
          </w:p>
        </w:tc>
      </w:tr>
      <w:tr w:rsidR="000C4ECB" w14:paraId="1192CFA3" w14:textId="77777777">
        <w:tc>
          <w:tcPr>
            <w:tcW w:w="765" w:type="dxa"/>
            <w:tcBorders>
              <w:left w:val="nil"/>
            </w:tcBorders>
            <w:vAlign w:val="center"/>
          </w:tcPr>
          <w:p w14:paraId="0FD5DCBA" w14:textId="77777777" w:rsidR="000C4ECB" w:rsidRDefault="00BF46C7">
            <w:pPr>
              <w:spacing w:line="240" w:lineRule="auto"/>
              <w:jc w:val="center"/>
              <w:rPr>
                <w:rFonts w:ascii="Calibri" w:hAnsi="Calibri" w:cs="Calibri"/>
                <w:b/>
                <w:bCs/>
              </w:rPr>
            </w:pPr>
            <w:r>
              <w:rPr>
                <w:rFonts w:ascii="Calibri" w:hAnsi="Calibri" w:cs="Calibri"/>
                <w:b/>
                <w:bCs/>
              </w:rPr>
              <w:t>01</w:t>
            </w:r>
          </w:p>
        </w:tc>
        <w:tc>
          <w:tcPr>
            <w:tcW w:w="5955" w:type="dxa"/>
            <w:vAlign w:val="center"/>
          </w:tcPr>
          <w:p w14:paraId="1A817CA7" w14:textId="77777777" w:rsidR="000C4ECB" w:rsidRDefault="00BF46C7">
            <w:pPr>
              <w:spacing w:line="240" w:lineRule="auto"/>
              <w:jc w:val="both"/>
              <w:rPr>
                <w:rFonts w:ascii="Calibri" w:hAnsi="Calibri" w:cs="Calibri"/>
              </w:rPr>
            </w:pPr>
            <w:r>
              <w:rPr>
                <w:rFonts w:ascii="Calibri" w:hAnsi="Calibri" w:cs="Calibri"/>
              </w:rPr>
              <w:t>Serviço de hospedagem para atender até 20 (vinte) pessoas em situação de rua pelo período de 180 dias (TIPO II) em apartamento duplo, com fornecimento de 03 (três refeições) diárias, com infra-estrutura em lavanderia, telefone, televisor com Tv a Cabo, internet e banheiro</w:t>
            </w:r>
          </w:p>
          <w:p w14:paraId="7497C52B" w14:textId="77777777" w:rsidR="000C4ECB" w:rsidRDefault="00BF46C7">
            <w:pPr>
              <w:spacing w:line="240" w:lineRule="auto"/>
              <w:jc w:val="both"/>
              <w:rPr>
                <w:rFonts w:ascii="Calibri" w:hAnsi="Calibri" w:cs="Calibri"/>
              </w:rPr>
            </w:pPr>
            <w:r>
              <w:rPr>
                <w:rFonts w:ascii="Calibri" w:hAnsi="Calibri" w:cs="Calibri"/>
              </w:rPr>
              <w:t>Incluindo: Refeições: café da manhã, almoço e jantar. Disponibilizar água mineral sem gás à vontade.</w:t>
            </w:r>
          </w:p>
        </w:tc>
        <w:tc>
          <w:tcPr>
            <w:tcW w:w="975" w:type="dxa"/>
            <w:vAlign w:val="center"/>
          </w:tcPr>
          <w:p w14:paraId="7D73ECCB" w14:textId="77777777" w:rsidR="000C4ECB" w:rsidRDefault="00BF46C7">
            <w:pPr>
              <w:spacing w:line="240" w:lineRule="auto"/>
              <w:jc w:val="center"/>
              <w:rPr>
                <w:rFonts w:ascii="Calibri" w:hAnsi="Calibri" w:cs="Calibri"/>
              </w:rPr>
            </w:pPr>
            <w:r>
              <w:rPr>
                <w:rFonts w:ascii="Calibri" w:hAnsi="Calibri" w:cs="Calibri"/>
              </w:rPr>
              <w:t>diária</w:t>
            </w:r>
          </w:p>
        </w:tc>
        <w:tc>
          <w:tcPr>
            <w:tcW w:w="1469" w:type="dxa"/>
            <w:tcBorders>
              <w:right w:val="nil"/>
            </w:tcBorders>
            <w:vAlign w:val="center"/>
          </w:tcPr>
          <w:p w14:paraId="6350106B" w14:textId="77777777" w:rsidR="000C4ECB" w:rsidRDefault="00BF46C7">
            <w:pPr>
              <w:spacing w:line="240" w:lineRule="auto"/>
              <w:jc w:val="center"/>
              <w:rPr>
                <w:rFonts w:ascii="Calibri" w:hAnsi="Calibri" w:cs="Calibri"/>
              </w:rPr>
            </w:pPr>
            <w:r>
              <w:rPr>
                <w:rFonts w:ascii="Calibri" w:hAnsi="Calibri" w:cs="Calibri"/>
              </w:rPr>
              <w:t>1.800</w:t>
            </w:r>
          </w:p>
        </w:tc>
      </w:tr>
    </w:tbl>
    <w:p w14:paraId="48344FDE" w14:textId="77777777" w:rsidR="000C4ECB" w:rsidRDefault="000C4ECB">
      <w:pPr>
        <w:spacing w:line="240" w:lineRule="auto"/>
        <w:jc w:val="both"/>
        <w:rPr>
          <w:rFonts w:ascii="Calibri" w:hAnsi="Calibri" w:cs="Calibri"/>
        </w:rPr>
      </w:pPr>
    </w:p>
    <w:p w14:paraId="19E8E592" w14:textId="77777777" w:rsidR="000C4ECB" w:rsidRDefault="000C4ECB">
      <w:pPr>
        <w:spacing w:line="240" w:lineRule="auto"/>
        <w:jc w:val="both"/>
        <w:rPr>
          <w:rFonts w:ascii="Calibri" w:hAnsi="Calibri" w:cs="Calibri"/>
        </w:rPr>
      </w:pPr>
    </w:p>
    <w:tbl>
      <w:tblPr>
        <w:tblStyle w:val="Tabelacomgrade"/>
        <w:tblW w:w="9287" w:type="dxa"/>
        <w:tblLayout w:type="fixed"/>
        <w:tblLook w:val="04A0" w:firstRow="1" w:lastRow="0" w:firstColumn="1" w:lastColumn="0" w:noHBand="0" w:noVBand="1"/>
      </w:tblPr>
      <w:tblGrid>
        <w:gridCol w:w="4643"/>
        <w:gridCol w:w="3092"/>
        <w:gridCol w:w="1552"/>
      </w:tblGrid>
      <w:tr w:rsidR="000C4ECB" w14:paraId="3F442BB7" w14:textId="77777777">
        <w:tc>
          <w:tcPr>
            <w:tcW w:w="9287" w:type="dxa"/>
            <w:gridSpan w:val="3"/>
            <w:shd w:val="clear" w:color="auto" w:fill="BFBFBF" w:themeFill="background1" w:themeFillShade="BF"/>
          </w:tcPr>
          <w:p w14:paraId="16BBD76D" w14:textId="77777777" w:rsidR="000C4ECB" w:rsidRDefault="00BF46C7">
            <w:pPr>
              <w:spacing w:line="240" w:lineRule="auto"/>
              <w:jc w:val="center"/>
              <w:rPr>
                <w:rFonts w:ascii="Calibri" w:hAnsi="Calibri" w:cs="Calibri"/>
                <w:b/>
                <w:bCs/>
              </w:rPr>
            </w:pPr>
            <w:r>
              <w:rPr>
                <w:rFonts w:ascii="Calibri" w:hAnsi="Calibri" w:cs="Calibri"/>
                <w:b/>
                <w:bCs/>
              </w:rPr>
              <w:t>TIPOS DE HOSPEDAGEM POR PÚBLICO ALVO</w:t>
            </w:r>
          </w:p>
        </w:tc>
      </w:tr>
      <w:tr w:rsidR="000C4ECB" w14:paraId="22ED8DDC" w14:textId="77777777">
        <w:tc>
          <w:tcPr>
            <w:tcW w:w="4643" w:type="dxa"/>
            <w:shd w:val="clear" w:color="auto" w:fill="BFBFBF" w:themeFill="background1" w:themeFillShade="BF"/>
          </w:tcPr>
          <w:p w14:paraId="354DF162" w14:textId="77777777" w:rsidR="000C4ECB" w:rsidRDefault="00BF46C7">
            <w:pPr>
              <w:spacing w:line="240" w:lineRule="auto"/>
              <w:jc w:val="center"/>
              <w:rPr>
                <w:rFonts w:ascii="Calibri" w:hAnsi="Calibri" w:cs="Calibri"/>
                <w:b/>
                <w:bCs/>
              </w:rPr>
            </w:pPr>
            <w:r>
              <w:rPr>
                <w:rFonts w:ascii="Calibri" w:hAnsi="Calibri" w:cs="Calibri"/>
                <w:b/>
                <w:bCs/>
              </w:rPr>
              <w:t>TIPO</w:t>
            </w:r>
          </w:p>
        </w:tc>
        <w:tc>
          <w:tcPr>
            <w:tcW w:w="3092" w:type="dxa"/>
            <w:shd w:val="clear" w:color="auto" w:fill="BFBFBF" w:themeFill="background1" w:themeFillShade="BF"/>
          </w:tcPr>
          <w:p w14:paraId="0A3217A5" w14:textId="77777777" w:rsidR="000C4ECB" w:rsidRDefault="00BF46C7">
            <w:pPr>
              <w:spacing w:line="240" w:lineRule="auto"/>
              <w:jc w:val="center"/>
              <w:rPr>
                <w:rFonts w:ascii="Calibri" w:hAnsi="Calibri" w:cs="Calibri"/>
                <w:b/>
                <w:bCs/>
              </w:rPr>
            </w:pPr>
            <w:r>
              <w:rPr>
                <w:rFonts w:ascii="Calibri" w:hAnsi="Calibri" w:cs="Calibri"/>
                <w:b/>
                <w:bCs/>
              </w:rPr>
              <w:t>POPULAÇÃO DE REFERÊNCIA</w:t>
            </w:r>
          </w:p>
        </w:tc>
        <w:tc>
          <w:tcPr>
            <w:tcW w:w="1552" w:type="dxa"/>
            <w:shd w:val="clear" w:color="auto" w:fill="BFBFBF" w:themeFill="background1" w:themeFillShade="BF"/>
          </w:tcPr>
          <w:p w14:paraId="3EC1BCA7" w14:textId="77777777" w:rsidR="000C4ECB" w:rsidRDefault="00BF46C7">
            <w:pPr>
              <w:spacing w:line="240" w:lineRule="auto"/>
              <w:jc w:val="center"/>
              <w:rPr>
                <w:rFonts w:ascii="Calibri" w:hAnsi="Calibri" w:cs="Calibri"/>
                <w:b/>
                <w:bCs/>
              </w:rPr>
            </w:pPr>
            <w:r>
              <w:rPr>
                <w:rFonts w:ascii="Calibri" w:hAnsi="Calibri" w:cs="Calibri"/>
                <w:b/>
                <w:bCs/>
              </w:rPr>
              <w:t>QTDE</w:t>
            </w:r>
          </w:p>
          <w:p w14:paraId="296F36D9" w14:textId="77777777" w:rsidR="000C4ECB" w:rsidRDefault="00BF46C7">
            <w:pPr>
              <w:spacing w:line="240" w:lineRule="auto"/>
              <w:jc w:val="center"/>
              <w:rPr>
                <w:rFonts w:ascii="Calibri" w:hAnsi="Calibri" w:cs="Calibri"/>
                <w:b/>
                <w:bCs/>
              </w:rPr>
            </w:pPr>
            <w:r>
              <w:rPr>
                <w:rFonts w:ascii="Calibri" w:hAnsi="Calibri" w:cs="Calibri"/>
                <w:b/>
                <w:bCs/>
              </w:rPr>
              <w:t>ESTIMADA</w:t>
            </w:r>
          </w:p>
          <w:p w14:paraId="2A97F70E" w14:textId="77777777" w:rsidR="000C4ECB" w:rsidRDefault="000C4ECB">
            <w:pPr>
              <w:spacing w:line="240" w:lineRule="auto"/>
              <w:jc w:val="center"/>
              <w:rPr>
                <w:rFonts w:ascii="Calibri" w:hAnsi="Calibri" w:cs="Calibri"/>
                <w:b/>
                <w:bCs/>
              </w:rPr>
            </w:pPr>
          </w:p>
        </w:tc>
      </w:tr>
      <w:tr w:rsidR="000C4ECB" w14:paraId="23C95249" w14:textId="77777777">
        <w:tc>
          <w:tcPr>
            <w:tcW w:w="4643" w:type="dxa"/>
          </w:tcPr>
          <w:p w14:paraId="0E67E620" w14:textId="77777777" w:rsidR="000C4ECB" w:rsidRDefault="00BF46C7">
            <w:pPr>
              <w:spacing w:line="240" w:lineRule="auto"/>
              <w:jc w:val="both"/>
              <w:rPr>
                <w:rFonts w:ascii="Calibri" w:hAnsi="Calibri" w:cs="Calibri"/>
              </w:rPr>
            </w:pPr>
            <w:r>
              <w:rPr>
                <w:rFonts w:ascii="Calibri" w:hAnsi="Calibri" w:cs="Calibri"/>
              </w:rPr>
              <w:t xml:space="preserve">TIPO I: Serviço de hospedagem (TIPO I) em apartamento </w:t>
            </w:r>
            <w:proofErr w:type="gramStart"/>
            <w:r>
              <w:rPr>
                <w:rFonts w:ascii="Calibri" w:hAnsi="Calibri" w:cs="Calibri"/>
              </w:rPr>
              <w:t>duplo,  com</w:t>
            </w:r>
            <w:proofErr w:type="gramEnd"/>
            <w:r>
              <w:rPr>
                <w:rFonts w:ascii="Calibri" w:hAnsi="Calibri" w:cs="Calibri"/>
              </w:rPr>
              <w:t xml:space="preserve"> fornecimento de 03 (três refeições) diárias, com infra-estrutura em lavanderia, telefone, televisor com Tv a Cabo, internet e banheiro</w:t>
            </w:r>
          </w:p>
          <w:p w14:paraId="42F40BC1" w14:textId="77777777" w:rsidR="000C4ECB" w:rsidRDefault="00BF46C7">
            <w:pPr>
              <w:spacing w:line="240" w:lineRule="auto"/>
              <w:jc w:val="both"/>
              <w:rPr>
                <w:rFonts w:ascii="Calibri" w:hAnsi="Calibri" w:cs="Calibri"/>
              </w:rPr>
            </w:pPr>
            <w:r>
              <w:rPr>
                <w:rFonts w:ascii="Calibri" w:hAnsi="Calibri" w:cs="Calibri"/>
              </w:rPr>
              <w:t xml:space="preserve">Ambiente </w:t>
            </w:r>
            <w:proofErr w:type="gramStart"/>
            <w:r>
              <w:rPr>
                <w:rFonts w:ascii="Calibri" w:hAnsi="Calibri" w:cs="Calibri"/>
              </w:rPr>
              <w:t>físico :</w:t>
            </w:r>
            <w:proofErr w:type="gramEnd"/>
            <w:r>
              <w:rPr>
                <w:rFonts w:ascii="Calibri" w:hAnsi="Calibri" w:cs="Calibri"/>
              </w:rPr>
              <w:t xml:space="preserve"> com facilidade de acessibilidade em todos os ambientes tais como: área externa coberta, salão/ espaço amplo e coberto para convivência que propicie a distância mínima recomendada entre as pessoas, passeios externos, tipo jardins, recepção e outros espaços coletivos que possibilitem atividades . </w:t>
            </w:r>
          </w:p>
        </w:tc>
        <w:tc>
          <w:tcPr>
            <w:tcW w:w="3092" w:type="dxa"/>
          </w:tcPr>
          <w:p w14:paraId="2773B272" w14:textId="77777777" w:rsidR="000C4ECB" w:rsidRDefault="00BF46C7">
            <w:pPr>
              <w:spacing w:line="240" w:lineRule="auto"/>
              <w:jc w:val="both"/>
              <w:rPr>
                <w:rFonts w:ascii="Calibri" w:hAnsi="Calibri" w:cs="Calibri"/>
              </w:rPr>
            </w:pPr>
            <w:r>
              <w:rPr>
                <w:rFonts w:ascii="Calibri" w:hAnsi="Calibri" w:cs="Calibri"/>
              </w:rPr>
              <w:t>População de idosos</w:t>
            </w:r>
          </w:p>
          <w:p w14:paraId="1C919642" w14:textId="77777777" w:rsidR="000C4ECB" w:rsidRDefault="00BF46C7">
            <w:pPr>
              <w:spacing w:line="240" w:lineRule="auto"/>
              <w:jc w:val="both"/>
              <w:rPr>
                <w:rFonts w:ascii="Calibri" w:hAnsi="Calibri" w:cs="Calibri"/>
              </w:rPr>
            </w:pPr>
            <w:r>
              <w:rPr>
                <w:rFonts w:ascii="Calibri" w:hAnsi="Calibri" w:cs="Calibri"/>
              </w:rPr>
              <w:t>60 (sessenta) anos ou mais de ambos os sexos</w:t>
            </w:r>
          </w:p>
        </w:tc>
        <w:tc>
          <w:tcPr>
            <w:tcW w:w="1552" w:type="dxa"/>
          </w:tcPr>
          <w:p w14:paraId="183E2976" w14:textId="77777777" w:rsidR="000C4ECB" w:rsidRDefault="00BF46C7">
            <w:pPr>
              <w:spacing w:line="240" w:lineRule="auto"/>
              <w:jc w:val="center"/>
              <w:rPr>
                <w:rFonts w:ascii="Calibri" w:hAnsi="Calibri" w:cs="Calibri"/>
              </w:rPr>
            </w:pPr>
            <w:r>
              <w:rPr>
                <w:rFonts w:ascii="Calibri" w:hAnsi="Calibri" w:cs="Calibri"/>
              </w:rPr>
              <w:t>Até 30</w:t>
            </w:r>
          </w:p>
        </w:tc>
      </w:tr>
      <w:tr w:rsidR="000C4ECB" w14:paraId="5D8033B4" w14:textId="77777777">
        <w:tc>
          <w:tcPr>
            <w:tcW w:w="4643" w:type="dxa"/>
          </w:tcPr>
          <w:p w14:paraId="7D6679C1" w14:textId="77777777" w:rsidR="000C4ECB" w:rsidRDefault="00BF46C7">
            <w:pPr>
              <w:spacing w:line="240" w:lineRule="auto"/>
              <w:jc w:val="both"/>
              <w:rPr>
                <w:rFonts w:ascii="Calibri" w:hAnsi="Calibri" w:cs="Calibri"/>
              </w:rPr>
            </w:pPr>
            <w:r>
              <w:rPr>
                <w:rFonts w:ascii="Calibri" w:hAnsi="Calibri" w:cs="Calibri"/>
              </w:rPr>
              <w:t xml:space="preserve">TIPO II: Serviço de hospedagem (TIPO II) em apartamento duplo, com fornecimento de 03 (três refeições) diárias, com infra-estrutura </w:t>
            </w:r>
            <w:r>
              <w:rPr>
                <w:rFonts w:ascii="Calibri" w:hAnsi="Calibri" w:cs="Calibri"/>
              </w:rPr>
              <w:lastRenderedPageBreak/>
              <w:t>em lavanderia, telefone, televisor com Tv a Cabo, internet e banheiro</w:t>
            </w:r>
          </w:p>
          <w:p w14:paraId="5F59ED01" w14:textId="77777777" w:rsidR="000C4ECB" w:rsidRDefault="000C4ECB">
            <w:pPr>
              <w:spacing w:line="240" w:lineRule="auto"/>
              <w:jc w:val="both"/>
              <w:rPr>
                <w:rFonts w:ascii="Calibri" w:hAnsi="Calibri" w:cs="Calibri"/>
              </w:rPr>
            </w:pPr>
          </w:p>
        </w:tc>
        <w:tc>
          <w:tcPr>
            <w:tcW w:w="3092" w:type="dxa"/>
          </w:tcPr>
          <w:p w14:paraId="17E61E00" w14:textId="77777777" w:rsidR="000C4ECB" w:rsidRDefault="00BF46C7">
            <w:pPr>
              <w:spacing w:line="240" w:lineRule="auto"/>
              <w:jc w:val="both"/>
              <w:rPr>
                <w:rFonts w:ascii="Calibri" w:hAnsi="Calibri" w:cs="Calibri"/>
              </w:rPr>
            </w:pPr>
            <w:r>
              <w:rPr>
                <w:rFonts w:ascii="Calibri" w:hAnsi="Calibri" w:cs="Calibri"/>
              </w:rPr>
              <w:lastRenderedPageBreak/>
              <w:t xml:space="preserve">População em situação de rua sendo, 15 homens e cinco </w:t>
            </w:r>
            <w:r>
              <w:rPr>
                <w:rFonts w:ascii="Calibri" w:hAnsi="Calibri" w:cs="Calibri"/>
              </w:rPr>
              <w:lastRenderedPageBreak/>
              <w:t>mulheres acima de 18 (dezoito) anos</w:t>
            </w:r>
          </w:p>
        </w:tc>
        <w:tc>
          <w:tcPr>
            <w:tcW w:w="1552" w:type="dxa"/>
          </w:tcPr>
          <w:p w14:paraId="7219A948" w14:textId="77777777" w:rsidR="000C4ECB" w:rsidRDefault="00BF46C7">
            <w:pPr>
              <w:spacing w:line="240" w:lineRule="auto"/>
              <w:jc w:val="center"/>
              <w:rPr>
                <w:rFonts w:ascii="Calibri" w:hAnsi="Calibri" w:cs="Calibri"/>
              </w:rPr>
            </w:pPr>
            <w:r>
              <w:rPr>
                <w:rFonts w:ascii="Calibri" w:hAnsi="Calibri" w:cs="Calibri"/>
              </w:rPr>
              <w:lastRenderedPageBreak/>
              <w:t>Até 20</w:t>
            </w:r>
          </w:p>
        </w:tc>
      </w:tr>
    </w:tbl>
    <w:p w14:paraId="1A4C66AC" w14:textId="77777777" w:rsidR="000C4ECB" w:rsidRDefault="000C4ECB">
      <w:pPr>
        <w:spacing w:line="240" w:lineRule="auto"/>
        <w:jc w:val="both"/>
        <w:rPr>
          <w:rFonts w:ascii="Calibri" w:hAnsi="Calibri" w:cs="Calibri"/>
        </w:rPr>
      </w:pPr>
    </w:p>
    <w:p w14:paraId="000B85A4" w14:textId="77777777" w:rsidR="000C4ECB" w:rsidRDefault="000C4ECB">
      <w:pPr>
        <w:pStyle w:val="PargrafodaLista"/>
        <w:tabs>
          <w:tab w:val="left" w:pos="567"/>
        </w:tabs>
        <w:spacing w:line="240" w:lineRule="auto"/>
        <w:ind w:left="0"/>
        <w:jc w:val="both"/>
        <w:rPr>
          <w:rFonts w:ascii="Calibri" w:hAnsi="Calibri" w:cs="Calibri"/>
          <w:b/>
          <w:color w:val="000000" w:themeColor="text1"/>
          <w:sz w:val="28"/>
          <w:szCs w:val="28"/>
        </w:rPr>
      </w:pPr>
    </w:p>
    <w:p w14:paraId="55129E0C"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DA JUSTIFICATIVA E DO OBJETIVO DA CONTRATAÇÃO</w:t>
      </w:r>
    </w:p>
    <w:p w14:paraId="4646186A" w14:textId="77777777" w:rsidR="000C4ECB" w:rsidRDefault="000C4ECB">
      <w:pPr>
        <w:pStyle w:val="PargrafodaLista"/>
        <w:tabs>
          <w:tab w:val="left" w:pos="567"/>
        </w:tabs>
        <w:spacing w:line="240" w:lineRule="auto"/>
        <w:ind w:left="0"/>
        <w:jc w:val="both"/>
        <w:rPr>
          <w:rFonts w:ascii="Calibri" w:hAnsi="Calibri" w:cs="Calibri"/>
          <w:b/>
          <w:color w:val="000000" w:themeColor="text1"/>
          <w:sz w:val="16"/>
          <w:szCs w:val="16"/>
          <w:u w:val="single"/>
        </w:rPr>
      </w:pPr>
    </w:p>
    <w:p w14:paraId="0A236AC2"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 presente contratação dos serviços de hospedagem possui o fito de atender as necessidades de acolhimento de pessoas pertencentes a grupos de risco, visando a efetivação do afastamento social no enfrentamento da situação de emergência em decorrência do novo coronavírus Covid 19, no termos da Portaria MC 369/GM/MC de 29 de abril de 2020 e demais normativos do SUAS;</w:t>
      </w:r>
    </w:p>
    <w:p w14:paraId="0BC35C90" w14:textId="77777777" w:rsidR="000C4ECB" w:rsidRDefault="000C4ECB">
      <w:pPr>
        <w:pStyle w:val="PargrafodaLista"/>
        <w:spacing w:line="240" w:lineRule="auto"/>
        <w:ind w:left="1134"/>
        <w:jc w:val="both"/>
        <w:rPr>
          <w:rFonts w:ascii="Calibri" w:hAnsi="Calibri" w:cs="Calibri"/>
        </w:rPr>
      </w:pPr>
    </w:p>
    <w:p w14:paraId="60C2A9BF"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Os serviços de hospedagem pretendidos visam sobretudo,  garantir acolhimento digno a população idosa e a população de rua, considerados mais vulneráveis e grupos de risco para Covid 19, bem como auxiliar nos demais procedimentos necessários ao enfrentamento da pandemia, buscando evitar a disseminação do vírus, sendo imprescindível para manutenção e garantia do afastamento social desses grupos.     </w:t>
      </w:r>
    </w:p>
    <w:p w14:paraId="26F6EF63" w14:textId="77777777" w:rsidR="000C4ECB" w:rsidRDefault="000C4ECB">
      <w:pPr>
        <w:pStyle w:val="PargrafodaLista"/>
        <w:spacing w:line="240" w:lineRule="auto"/>
        <w:ind w:left="1134"/>
        <w:jc w:val="both"/>
        <w:rPr>
          <w:rFonts w:ascii="Calibri" w:hAnsi="Calibri" w:cs="Calibri"/>
          <w:color w:val="000000" w:themeColor="text1"/>
          <w:sz w:val="16"/>
          <w:szCs w:val="16"/>
        </w:rPr>
      </w:pPr>
    </w:p>
    <w:p w14:paraId="6A4A6B20"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 presente contratação está dividida em dois lotes distintos, sendo o lote 01 estimado para o atendimento de até 30 idosos de 60 (sessenta) anos ou mais de ambos os sexos, acompanhados nos serviços socioassistenciais e, o lote 02 estimado para o atendimento da população em situação de rua, até 20 (vinte) pessoas de ambos os sexos, acompanhados na rede de serviços socioassistencias do Sistema Único de Assistência Social - SUAS no Município de Nova Friburgo, população considerada pela OMS (Organização Mundial da Saúde) e Ministério da Saúde; grupos de risco ante a disseminação do novo coronavírus, sendo imprescindível para manutenção das condições mínimas necessárias para a manutenção da dignidade humana.</w:t>
      </w:r>
    </w:p>
    <w:p w14:paraId="43FC9360"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O quantitativo do serviço aqui pretendido, é estimativo, com base nos indivíduos em acompanhamento nos serviços socioassistenciais, e portanto, em face de a  demanda se mostrar parcialmente imprevisível, a equipe técnica de referência visando dispor do serviço e dar uma resposta rápida as situações que surgirem ante ao enfrentamento da Covid19 em atendimento as demandas da população mais vulnerável.                                                                                                                                                               </w:t>
      </w:r>
    </w:p>
    <w:p w14:paraId="4BAEA12B" w14:textId="77777777" w:rsidR="000C4ECB" w:rsidRDefault="000C4ECB">
      <w:pPr>
        <w:pStyle w:val="PargrafodaLista"/>
        <w:spacing w:line="240" w:lineRule="auto"/>
        <w:ind w:left="1134"/>
        <w:jc w:val="both"/>
        <w:rPr>
          <w:rFonts w:ascii="Calibri" w:hAnsi="Calibri" w:cs="Calibri"/>
          <w:color w:val="000000" w:themeColor="text1"/>
          <w:sz w:val="16"/>
          <w:szCs w:val="16"/>
        </w:rPr>
      </w:pPr>
    </w:p>
    <w:p w14:paraId="0569B98E" w14:textId="77777777" w:rsidR="000C4ECB" w:rsidRDefault="000C4ECB">
      <w:pPr>
        <w:spacing w:line="240" w:lineRule="auto"/>
        <w:jc w:val="both"/>
        <w:rPr>
          <w:rFonts w:ascii="Calibri" w:hAnsi="Calibri" w:cs="Calibri"/>
          <w:color w:val="000000" w:themeColor="text1"/>
        </w:rPr>
      </w:pPr>
    </w:p>
    <w:p w14:paraId="44002246"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 xml:space="preserve">DAS INFORMAÇÕES </w:t>
      </w:r>
    </w:p>
    <w:p w14:paraId="542FBF48" w14:textId="77777777" w:rsidR="000C4ECB" w:rsidRDefault="000C4ECB">
      <w:pPr>
        <w:pStyle w:val="PargrafodaLista"/>
        <w:spacing w:line="240" w:lineRule="auto"/>
        <w:ind w:left="1134"/>
        <w:jc w:val="both"/>
        <w:rPr>
          <w:rFonts w:ascii="Calibri" w:hAnsi="Calibri" w:cs="Calibri"/>
          <w:color w:val="000000" w:themeColor="text1"/>
          <w:sz w:val="16"/>
          <w:szCs w:val="16"/>
        </w:rPr>
      </w:pPr>
    </w:p>
    <w:p w14:paraId="46C9FD8E"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 O proponente deverá levar em consideração os seguintes aspectos imediatamente especificados, com vistas à elaboração de sua respectiva proposta de preços;</w:t>
      </w:r>
    </w:p>
    <w:p w14:paraId="4E11069A" w14:textId="77777777" w:rsidR="000C4ECB" w:rsidRDefault="000C4ECB">
      <w:pPr>
        <w:pStyle w:val="PargrafodaLista"/>
        <w:spacing w:line="240" w:lineRule="auto"/>
        <w:ind w:left="0"/>
        <w:jc w:val="both"/>
        <w:rPr>
          <w:rFonts w:ascii="Calibri" w:hAnsi="Calibri" w:cs="Calibri"/>
          <w:color w:val="000000" w:themeColor="text1"/>
        </w:rPr>
      </w:pPr>
    </w:p>
    <w:p w14:paraId="7E372FDD"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 O prazo de validade da proposta deverá ser de no mínimo 90 (noventa) dias corridos, a contar da data de entrega das propostas, em consonância com a legislação vigente. As propostas que omitirem o seu prazo de validade serão consideradas como válidas pelo período supracitado</w:t>
      </w:r>
    </w:p>
    <w:p w14:paraId="26341D09" w14:textId="77777777" w:rsidR="000C4ECB" w:rsidRDefault="000C4ECB">
      <w:pPr>
        <w:pStyle w:val="PargrafodaLista"/>
        <w:spacing w:line="240" w:lineRule="auto"/>
        <w:ind w:left="0"/>
        <w:jc w:val="both"/>
        <w:rPr>
          <w:rFonts w:ascii="Calibri" w:hAnsi="Calibri" w:cs="Calibri"/>
          <w:color w:val="000000" w:themeColor="text1"/>
        </w:rPr>
      </w:pPr>
    </w:p>
    <w:p w14:paraId="384A9D8A"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 Nos preços apresentados deverão estar inclusos todos os custos com material de consumo, salários, encargos sociais, previdenciários e trabalhistas de todo o pessoal da licitante, como também, custo com fardamento, transportes de qualquer natureza, materiais empregados, inclusive ferramentas, utensílios e equipamentos utilizados, depreciação, aluguéis, administração, impostos, taxas emolumentos e quaisquer outros custos que, direta ou indiretamente, influenciem no fiel cumprimento das obrigações por parte da contratada.</w:t>
      </w:r>
    </w:p>
    <w:p w14:paraId="218A849C" w14:textId="77777777" w:rsidR="000C4ECB" w:rsidRDefault="000C4ECB">
      <w:pPr>
        <w:spacing w:line="240" w:lineRule="auto"/>
        <w:jc w:val="both"/>
        <w:rPr>
          <w:rFonts w:ascii="Calibri" w:hAnsi="Calibri" w:cs="Calibri"/>
          <w:b/>
          <w:u w:val="single"/>
        </w:rPr>
      </w:pPr>
    </w:p>
    <w:p w14:paraId="5A0E2777"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DA DOTAÇÃO ORÇAMENTÁRIA</w:t>
      </w:r>
    </w:p>
    <w:p w14:paraId="6C0CF56A"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As despesas decorrentes dos serviços prestados, previstos no presente Termo de Referência correrão por conta da natureza da despesa, fonte de recurso e programa de trabalho, conforme especificado a seguir:</w:t>
      </w:r>
    </w:p>
    <w:p w14:paraId="482FE702" w14:textId="77777777" w:rsidR="000C4ECB" w:rsidRDefault="000C4ECB">
      <w:pPr>
        <w:pStyle w:val="PargrafodaLista"/>
        <w:spacing w:line="240" w:lineRule="auto"/>
        <w:ind w:left="1134"/>
        <w:jc w:val="both"/>
        <w:rPr>
          <w:rFonts w:ascii="Calibri" w:hAnsi="Calibri" w:cs="Calibri"/>
          <w:color w:val="000000" w:themeColor="text1"/>
          <w:sz w:val="10"/>
          <w:szCs w:val="10"/>
        </w:rPr>
      </w:pPr>
    </w:p>
    <w:tbl>
      <w:tblPr>
        <w:tblStyle w:val="Tabelacomgrade"/>
        <w:tblW w:w="9014" w:type="dxa"/>
        <w:tblInd w:w="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625"/>
        <w:gridCol w:w="5579"/>
      </w:tblGrid>
      <w:tr w:rsidR="000C4ECB" w14:paraId="5CC28476" w14:textId="77777777">
        <w:tc>
          <w:tcPr>
            <w:tcW w:w="810" w:type="dxa"/>
            <w:tcBorders>
              <w:top w:val="single" w:sz="4" w:space="0" w:color="auto"/>
              <w:bottom w:val="single" w:sz="4" w:space="0" w:color="auto"/>
            </w:tcBorders>
            <w:vAlign w:val="center"/>
          </w:tcPr>
          <w:p w14:paraId="70BE092C" w14:textId="77777777" w:rsidR="000C4ECB" w:rsidRDefault="00BF46C7">
            <w:pPr>
              <w:pStyle w:val="PargrafodaLista"/>
              <w:spacing w:line="240" w:lineRule="auto"/>
              <w:ind w:left="0"/>
              <w:jc w:val="both"/>
              <w:rPr>
                <w:rFonts w:ascii="Calibri" w:hAnsi="Calibri" w:cs="Calibri"/>
              </w:rPr>
            </w:pPr>
            <w:r>
              <w:rPr>
                <w:rFonts w:ascii="Calibri" w:hAnsi="Calibri" w:cs="Calibri"/>
              </w:rPr>
              <w:t>5.1.1</w:t>
            </w:r>
          </w:p>
        </w:tc>
        <w:tc>
          <w:tcPr>
            <w:tcW w:w="2625" w:type="dxa"/>
            <w:tcBorders>
              <w:top w:val="single" w:sz="4" w:space="0" w:color="auto"/>
              <w:bottom w:val="single" w:sz="4" w:space="0" w:color="auto"/>
            </w:tcBorders>
            <w:vAlign w:val="center"/>
          </w:tcPr>
          <w:p w14:paraId="4572C7D5" w14:textId="77777777" w:rsidR="000C4ECB" w:rsidRDefault="00BF46C7">
            <w:pPr>
              <w:pStyle w:val="PargrafodaLista"/>
              <w:spacing w:line="240" w:lineRule="auto"/>
              <w:ind w:left="0"/>
              <w:jc w:val="both"/>
              <w:rPr>
                <w:rFonts w:ascii="Calibri" w:hAnsi="Calibri" w:cs="Calibri"/>
                <w:b/>
                <w:bCs/>
              </w:rPr>
            </w:pPr>
            <w:r>
              <w:rPr>
                <w:rFonts w:ascii="Calibri" w:hAnsi="Calibri" w:cs="Calibri"/>
                <w:b/>
                <w:bCs/>
              </w:rPr>
              <w:t>Elemento de Despesa:</w:t>
            </w:r>
          </w:p>
        </w:tc>
        <w:tc>
          <w:tcPr>
            <w:tcW w:w="5579" w:type="dxa"/>
            <w:tcBorders>
              <w:top w:val="single" w:sz="4" w:space="0" w:color="auto"/>
              <w:bottom w:val="single" w:sz="4" w:space="0" w:color="auto"/>
            </w:tcBorders>
            <w:vAlign w:val="center"/>
          </w:tcPr>
          <w:p w14:paraId="5F69111E" w14:textId="77777777" w:rsidR="000C4ECB" w:rsidRDefault="00BF46C7">
            <w:pPr>
              <w:pStyle w:val="PargrafodaLista"/>
              <w:spacing w:line="240" w:lineRule="auto"/>
              <w:ind w:left="0"/>
              <w:jc w:val="both"/>
              <w:rPr>
                <w:rFonts w:ascii="Calibri" w:hAnsi="Calibri" w:cs="Calibri"/>
              </w:rPr>
            </w:pPr>
            <w:r>
              <w:rPr>
                <w:rFonts w:ascii="Calibri" w:hAnsi="Calibri" w:cs="Calibri"/>
              </w:rPr>
              <w:t>33.90.39.73</w:t>
            </w:r>
          </w:p>
        </w:tc>
      </w:tr>
      <w:tr w:rsidR="000C4ECB" w14:paraId="7C643BCC" w14:textId="77777777">
        <w:tc>
          <w:tcPr>
            <w:tcW w:w="810" w:type="dxa"/>
            <w:tcBorders>
              <w:top w:val="single" w:sz="4" w:space="0" w:color="auto"/>
              <w:bottom w:val="single" w:sz="4" w:space="0" w:color="auto"/>
            </w:tcBorders>
            <w:vAlign w:val="center"/>
          </w:tcPr>
          <w:p w14:paraId="2D609788" w14:textId="77777777" w:rsidR="000C4ECB" w:rsidRDefault="00BF46C7">
            <w:pPr>
              <w:pStyle w:val="PargrafodaLista"/>
              <w:spacing w:line="240" w:lineRule="auto"/>
              <w:ind w:left="0"/>
              <w:jc w:val="both"/>
              <w:rPr>
                <w:rFonts w:ascii="Calibri" w:hAnsi="Calibri" w:cs="Calibri"/>
              </w:rPr>
            </w:pPr>
            <w:r>
              <w:rPr>
                <w:rFonts w:ascii="Calibri" w:hAnsi="Calibri" w:cs="Calibri"/>
              </w:rPr>
              <w:t>5.1.2</w:t>
            </w:r>
          </w:p>
        </w:tc>
        <w:tc>
          <w:tcPr>
            <w:tcW w:w="2625" w:type="dxa"/>
            <w:tcBorders>
              <w:top w:val="single" w:sz="4" w:space="0" w:color="auto"/>
              <w:bottom w:val="single" w:sz="4" w:space="0" w:color="auto"/>
            </w:tcBorders>
            <w:vAlign w:val="center"/>
          </w:tcPr>
          <w:p w14:paraId="6DA20F20" w14:textId="77777777" w:rsidR="000C4ECB" w:rsidRDefault="00BF46C7">
            <w:pPr>
              <w:pStyle w:val="PargrafodaLista"/>
              <w:spacing w:line="240" w:lineRule="auto"/>
              <w:ind w:left="0"/>
              <w:jc w:val="both"/>
              <w:rPr>
                <w:rFonts w:ascii="Calibri" w:hAnsi="Calibri" w:cs="Calibri"/>
                <w:b/>
                <w:bCs/>
              </w:rPr>
            </w:pPr>
            <w:r>
              <w:rPr>
                <w:rFonts w:ascii="Calibri" w:hAnsi="Calibri" w:cs="Calibri"/>
                <w:b/>
                <w:bCs/>
              </w:rPr>
              <w:t>Fonte de Recurso:</w:t>
            </w:r>
          </w:p>
        </w:tc>
        <w:tc>
          <w:tcPr>
            <w:tcW w:w="5579" w:type="dxa"/>
            <w:tcBorders>
              <w:top w:val="single" w:sz="4" w:space="0" w:color="auto"/>
              <w:bottom w:val="single" w:sz="4" w:space="0" w:color="auto"/>
            </w:tcBorders>
            <w:vAlign w:val="center"/>
          </w:tcPr>
          <w:p w14:paraId="7D2B2CD7" w14:textId="77777777" w:rsidR="000C4ECB" w:rsidRDefault="00BF46C7">
            <w:pPr>
              <w:pStyle w:val="PargrafodaLista"/>
              <w:spacing w:line="240" w:lineRule="auto"/>
              <w:ind w:left="0"/>
              <w:jc w:val="both"/>
              <w:rPr>
                <w:rFonts w:ascii="Calibri" w:hAnsi="Calibri" w:cs="Calibri"/>
              </w:rPr>
            </w:pPr>
            <w:r>
              <w:rPr>
                <w:rFonts w:ascii="Calibri" w:hAnsi="Calibri" w:cs="Calibri"/>
              </w:rPr>
              <w:t>011</w:t>
            </w:r>
          </w:p>
        </w:tc>
      </w:tr>
      <w:tr w:rsidR="000C4ECB" w14:paraId="20F5A730" w14:textId="77777777">
        <w:tc>
          <w:tcPr>
            <w:tcW w:w="810" w:type="dxa"/>
            <w:tcBorders>
              <w:top w:val="single" w:sz="4" w:space="0" w:color="auto"/>
              <w:bottom w:val="single" w:sz="4" w:space="0" w:color="auto"/>
            </w:tcBorders>
            <w:vAlign w:val="center"/>
          </w:tcPr>
          <w:p w14:paraId="2C56FF84" w14:textId="77777777" w:rsidR="000C4ECB" w:rsidRDefault="00BF46C7">
            <w:pPr>
              <w:pStyle w:val="PargrafodaLista"/>
              <w:spacing w:line="240" w:lineRule="auto"/>
              <w:ind w:left="0"/>
              <w:jc w:val="both"/>
              <w:rPr>
                <w:rFonts w:ascii="Calibri" w:hAnsi="Calibri" w:cs="Calibri"/>
              </w:rPr>
            </w:pPr>
            <w:r>
              <w:rPr>
                <w:rFonts w:ascii="Calibri" w:hAnsi="Calibri" w:cs="Calibri"/>
              </w:rPr>
              <w:t>5.1.2</w:t>
            </w:r>
          </w:p>
        </w:tc>
        <w:tc>
          <w:tcPr>
            <w:tcW w:w="2625" w:type="dxa"/>
            <w:tcBorders>
              <w:top w:val="single" w:sz="4" w:space="0" w:color="auto"/>
              <w:bottom w:val="single" w:sz="4" w:space="0" w:color="auto"/>
            </w:tcBorders>
            <w:vAlign w:val="center"/>
          </w:tcPr>
          <w:p w14:paraId="20952EEA" w14:textId="77777777" w:rsidR="000C4ECB" w:rsidRDefault="00BF46C7">
            <w:pPr>
              <w:pStyle w:val="PargrafodaLista"/>
              <w:spacing w:line="240" w:lineRule="auto"/>
              <w:ind w:left="0"/>
              <w:jc w:val="both"/>
              <w:rPr>
                <w:rFonts w:ascii="Calibri" w:hAnsi="Calibri" w:cs="Calibri"/>
                <w:b/>
                <w:bCs/>
              </w:rPr>
            </w:pPr>
            <w:r>
              <w:rPr>
                <w:rFonts w:ascii="Calibri" w:hAnsi="Calibri" w:cs="Calibri"/>
                <w:b/>
                <w:bCs/>
              </w:rPr>
              <w:t>Programa de Trabalho:</w:t>
            </w:r>
          </w:p>
        </w:tc>
        <w:tc>
          <w:tcPr>
            <w:tcW w:w="5579" w:type="dxa"/>
            <w:tcBorders>
              <w:top w:val="single" w:sz="4" w:space="0" w:color="auto"/>
              <w:bottom w:val="single" w:sz="4" w:space="0" w:color="auto"/>
            </w:tcBorders>
            <w:vAlign w:val="center"/>
          </w:tcPr>
          <w:p w14:paraId="1635972F" w14:textId="77777777" w:rsidR="000C4ECB" w:rsidRDefault="00BF46C7">
            <w:pPr>
              <w:pStyle w:val="PargrafodaLista"/>
              <w:spacing w:line="240" w:lineRule="auto"/>
              <w:ind w:left="0"/>
              <w:jc w:val="both"/>
              <w:rPr>
                <w:rFonts w:ascii="Calibri" w:hAnsi="Calibri" w:cs="Calibri"/>
              </w:rPr>
            </w:pPr>
            <w:r>
              <w:rPr>
                <w:rFonts w:ascii="Calibri" w:hAnsi="Calibri" w:cs="Calibri"/>
              </w:rPr>
              <w:t>36001.0824400892395</w:t>
            </w:r>
          </w:p>
        </w:tc>
      </w:tr>
    </w:tbl>
    <w:p w14:paraId="0B1BB05C" w14:textId="77777777" w:rsidR="000C4ECB" w:rsidRDefault="00BF46C7">
      <w:pPr>
        <w:spacing w:line="240" w:lineRule="auto"/>
        <w:jc w:val="both"/>
        <w:rPr>
          <w:rFonts w:ascii="Calibri" w:hAnsi="Calibri" w:cs="Calibri"/>
          <w:color w:val="000000" w:themeColor="text1"/>
          <w:sz w:val="16"/>
          <w:szCs w:val="16"/>
        </w:rPr>
      </w:pPr>
      <w:r>
        <w:rPr>
          <w:rFonts w:ascii="Calibri" w:hAnsi="Calibri" w:cs="Calibri"/>
          <w:color w:val="000000" w:themeColor="text1"/>
          <w:sz w:val="16"/>
          <w:szCs w:val="16"/>
        </w:rPr>
        <w:t xml:space="preserve"> </w:t>
      </w:r>
      <w:r>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r>
        <w:rPr>
          <w:rFonts w:ascii="Calibri" w:hAnsi="Calibri" w:cs="Calibri"/>
          <w:color w:val="000000" w:themeColor="text1"/>
          <w:sz w:val="16"/>
          <w:szCs w:val="16"/>
        </w:rPr>
        <w:tab/>
      </w:r>
    </w:p>
    <w:p w14:paraId="40497DAF"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As notas fiscais deverão ser emitidas em nome de: </w:t>
      </w:r>
      <w:r>
        <w:rPr>
          <w:rFonts w:ascii="Calibri" w:hAnsi="Calibri" w:cs="Calibri"/>
          <w:b/>
          <w:bCs/>
          <w:color w:val="000000" w:themeColor="text1"/>
          <w:sz w:val="28"/>
          <w:szCs w:val="28"/>
        </w:rPr>
        <w:t>FUNDO MUNICIPAL DE ASSISTÊNCIA SOCIAL, CNPJ: 07.293.841/0001-83, ENDEREÇO: AVENIDA ALBERTO BRAUNE, 224, SALA 214, CENTRO, NOVA FRIBURGO - RJ, CEP: 28613-000</w:t>
      </w:r>
      <w:r>
        <w:rPr>
          <w:rFonts w:ascii="Calibri" w:hAnsi="Calibri" w:cs="Calibri"/>
          <w:color w:val="000000" w:themeColor="text1"/>
        </w:rPr>
        <w:t>.</w:t>
      </w:r>
    </w:p>
    <w:p w14:paraId="5E676842" w14:textId="77777777" w:rsidR="000C4ECB" w:rsidRDefault="000C4ECB">
      <w:pPr>
        <w:tabs>
          <w:tab w:val="left" w:pos="567"/>
        </w:tabs>
        <w:spacing w:line="240" w:lineRule="auto"/>
        <w:jc w:val="both"/>
        <w:rPr>
          <w:rFonts w:ascii="Calibri" w:hAnsi="Calibri" w:cs="Calibri"/>
        </w:rPr>
      </w:pPr>
    </w:p>
    <w:p w14:paraId="401782F8"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FORMA DE REALIZAÇÃO DO SERVIÇO</w:t>
      </w:r>
    </w:p>
    <w:p w14:paraId="61083983" w14:textId="77777777" w:rsidR="000C4ECB" w:rsidRDefault="00BF46C7">
      <w:pPr>
        <w:spacing w:line="240" w:lineRule="auto"/>
        <w:jc w:val="both"/>
        <w:rPr>
          <w:rFonts w:ascii="Calibri" w:hAnsi="Calibri" w:cs="Calibri"/>
          <w:color w:val="000000" w:themeColor="text1"/>
          <w:sz w:val="16"/>
          <w:szCs w:val="16"/>
        </w:rPr>
      </w:pPr>
      <w:r>
        <w:rPr>
          <w:rFonts w:ascii="Calibri" w:hAnsi="Calibri" w:cs="Calibri"/>
          <w:color w:val="000000" w:themeColor="text1"/>
          <w:sz w:val="16"/>
          <w:szCs w:val="16"/>
        </w:rPr>
        <w:t xml:space="preserve"> </w:t>
      </w:r>
    </w:p>
    <w:p w14:paraId="13933321" w14:textId="77777777" w:rsidR="000C4ECB" w:rsidRDefault="00BF46C7">
      <w:pPr>
        <w:spacing w:line="240" w:lineRule="auto"/>
        <w:jc w:val="both"/>
        <w:rPr>
          <w:rFonts w:ascii="Calibri" w:hAnsi="Calibri" w:cs="Calibri"/>
        </w:rPr>
      </w:pPr>
      <w:r>
        <w:rPr>
          <w:rFonts w:ascii="Calibri" w:hAnsi="Calibri" w:cs="Calibri"/>
          <w:color w:val="000000" w:themeColor="text1"/>
        </w:rPr>
        <w:t>O CONTRATO a ser celebrado tem por objetivo o acolhimento de pessoas em situação de vulnerabilidade, consideradas grupo de risco, portanto, necessitantes de isolamento social.</w:t>
      </w:r>
    </w:p>
    <w:p w14:paraId="111D38FB" w14:textId="77777777" w:rsidR="000C4ECB" w:rsidRDefault="000C4ECB">
      <w:pPr>
        <w:spacing w:line="240" w:lineRule="auto"/>
        <w:jc w:val="both"/>
        <w:rPr>
          <w:rFonts w:ascii="Calibri" w:hAnsi="Calibri" w:cs="Calibri"/>
          <w:color w:val="000000" w:themeColor="text1"/>
          <w:sz w:val="16"/>
          <w:szCs w:val="16"/>
        </w:rPr>
      </w:pPr>
    </w:p>
    <w:p w14:paraId="291FAD4E" w14:textId="77777777" w:rsidR="000C4ECB" w:rsidRDefault="00BF46C7">
      <w:pPr>
        <w:pStyle w:val="PargrafodaLista"/>
        <w:numPr>
          <w:ilvl w:val="1"/>
          <w:numId w:val="1"/>
        </w:numPr>
        <w:spacing w:line="240" w:lineRule="auto"/>
        <w:jc w:val="both"/>
        <w:rPr>
          <w:rFonts w:asciiTheme="minorHAnsi" w:eastAsiaTheme="minorEastAsia" w:hAnsiTheme="minorEastAsia" w:cstheme="minorEastAsia"/>
        </w:rPr>
      </w:pPr>
      <w:r>
        <w:rPr>
          <w:rFonts w:ascii="Calibri" w:hAnsi="Calibri" w:cs="Calibri"/>
          <w:color w:val="000000" w:themeColor="text1"/>
        </w:rPr>
        <w:t xml:space="preserve">Os serviços a serem contratados deverão contemplar todos os itens necessários para seu pleno funcionamento. </w:t>
      </w:r>
    </w:p>
    <w:p w14:paraId="3F48650C" w14:textId="77777777" w:rsidR="000C4ECB" w:rsidRDefault="000C4ECB">
      <w:pPr>
        <w:pStyle w:val="PargrafodaLista"/>
        <w:spacing w:line="240" w:lineRule="auto"/>
        <w:ind w:left="0"/>
        <w:jc w:val="both"/>
        <w:rPr>
          <w:rFonts w:asciiTheme="minorHAnsi" w:eastAsiaTheme="minorEastAsia" w:hAnsiTheme="minorEastAsia" w:cstheme="minorEastAsia"/>
        </w:rPr>
      </w:pPr>
    </w:p>
    <w:p w14:paraId="575963C9"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color w:val="000000" w:themeColor="text1"/>
        </w:rPr>
        <w:t>O</w:t>
      </w:r>
      <w:r>
        <w:rPr>
          <w:rFonts w:ascii="Calibri" w:eastAsiaTheme="minorEastAsia" w:hAnsi="Calibri" w:cs="Calibri"/>
        </w:rPr>
        <w:t xml:space="preserve"> serviço de hotelaria deve ser oferecido em estabelecimentos localizados no Município de Nova Friburgo, visando facilitar a locomoção da equipe técnica de acompanhamento socioassistencial e de saúde se for o </w:t>
      </w:r>
      <w:proofErr w:type="gramStart"/>
      <w:r>
        <w:rPr>
          <w:rFonts w:ascii="Calibri" w:eastAsiaTheme="minorEastAsia" w:hAnsi="Calibri" w:cs="Calibri"/>
        </w:rPr>
        <w:t>caso,  e</w:t>
      </w:r>
      <w:proofErr w:type="gramEnd"/>
      <w:r>
        <w:rPr>
          <w:rFonts w:ascii="Calibri" w:eastAsiaTheme="minorEastAsia" w:hAnsi="Calibri" w:cs="Calibri"/>
        </w:rPr>
        <w:t xml:space="preserve"> o aproveitamento do tempo disponível para o intervalo do almoço, etc.</w:t>
      </w:r>
    </w:p>
    <w:p w14:paraId="1B55FB7A" w14:textId="77777777" w:rsidR="000C4ECB" w:rsidRDefault="000C4ECB">
      <w:pPr>
        <w:pStyle w:val="PargrafodaLista"/>
        <w:spacing w:line="240" w:lineRule="auto"/>
        <w:ind w:left="0"/>
        <w:jc w:val="both"/>
        <w:rPr>
          <w:rFonts w:ascii="Calibri" w:eastAsiaTheme="minorEastAsia" w:hAnsi="Calibri" w:cs="Calibri"/>
        </w:rPr>
      </w:pPr>
    </w:p>
    <w:p w14:paraId="4C9D288C"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rPr>
        <w:t xml:space="preserve">A equipe técnica dos serviços socioassistenciais da Proteção Social Especial, formada por uma equipe multidisciplinar (assistentes sociais e psicólogos), farão o acompanhamento das pessoas que forem alocadas nos serviços de hospedagem de forma rotineira como já ocorre dentro das unidades de serviços socioassistencias e/ ou por visitas domiciliares e abordagem social, nesse sentir, como esses usuários estarão hospedados em hotel ou pousada, as equipes técnicas de referência continuarão realizando o acompanhamento dessas pessoas, bem como, profissionais da Secretaria de Saúde, especialmente da Atenção Básica da rede SUS que já vem </w:t>
      </w:r>
      <w:r>
        <w:rPr>
          <w:rFonts w:ascii="Calibri" w:eastAsiaTheme="minorEastAsia" w:hAnsi="Calibri" w:cs="Calibri"/>
        </w:rPr>
        <w:lastRenderedPageBreak/>
        <w:t>acompanhando as medidas de enfrentamento a Covid19, sobretudo em alojamentos e outros serviços de acolhimento da rede de proteção social;</w:t>
      </w:r>
    </w:p>
    <w:p w14:paraId="442969A9" w14:textId="77777777" w:rsidR="000C4ECB" w:rsidRDefault="000C4ECB">
      <w:pPr>
        <w:pStyle w:val="PargrafodaLista"/>
        <w:spacing w:line="240" w:lineRule="auto"/>
        <w:ind w:left="0"/>
        <w:jc w:val="both"/>
        <w:rPr>
          <w:rFonts w:ascii="Calibri" w:eastAsiaTheme="minorEastAsia" w:hAnsi="Calibri" w:cs="Calibri"/>
        </w:rPr>
      </w:pPr>
    </w:p>
    <w:p w14:paraId="03C75A54"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rPr>
        <w:t xml:space="preserve">O serviço de hotelaria deve ser oferecido em hotel ou pousada, sendo que a suíte deve ter: camas individuais, cama de casal (para casais idosos se for o caso), ar condicionado, frigobar suprido de água, telefone, acesso gratuito à internet, TV a cabo, mesa de trabalho, cortinas ou persianas em bom estado de conservação e roupas de cama e banho de boa qualidade; </w:t>
      </w:r>
    </w:p>
    <w:p w14:paraId="11E10B81" w14:textId="77777777" w:rsidR="000C4ECB" w:rsidRDefault="000C4ECB">
      <w:pPr>
        <w:pStyle w:val="PargrafodaLista"/>
        <w:spacing w:line="240" w:lineRule="auto"/>
        <w:ind w:left="0"/>
        <w:jc w:val="both"/>
        <w:rPr>
          <w:rFonts w:ascii="Calibri" w:eastAsiaTheme="minorEastAsia" w:hAnsi="Calibri" w:cs="Calibri"/>
        </w:rPr>
      </w:pPr>
    </w:p>
    <w:p w14:paraId="0183162E"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rPr>
        <w:t xml:space="preserve">O hotel deve oferecer facilidade de acesso para portadores de deficiência física, vaga na garagem destinadas ao acesso das equipes técnicas dos serviços socioassistenciais quando das visitas de acompanhamento, bem como, serviço de segurança e lavanderia (a lavanderia sem custo para o hóspede); As refeições inclusas no serviço a ser prestado para cada hóspede deverão incluir somente  3 refeições (café da manhã, almoço e jantar); </w:t>
      </w:r>
    </w:p>
    <w:p w14:paraId="1CF68CAC" w14:textId="77777777" w:rsidR="000C4ECB" w:rsidRDefault="000C4ECB">
      <w:pPr>
        <w:pStyle w:val="PargrafodaLista"/>
        <w:spacing w:line="240" w:lineRule="auto"/>
        <w:ind w:left="0"/>
        <w:jc w:val="both"/>
        <w:rPr>
          <w:rFonts w:ascii="Calibri" w:eastAsiaTheme="minorEastAsia" w:hAnsi="Calibri" w:cs="Calibri"/>
        </w:rPr>
      </w:pPr>
    </w:p>
    <w:p w14:paraId="397F7189"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rPr>
        <w:t>As refeições, almoço e jantar, serão na modalidade de buffet para as pessoas hospedadas, a ser oferecido no mesmo endereço da hospedagem, em restaurante ou espaço apropriado, que atenda, simultaneamente, a todas as pessoas, repeitando a distância mínima de 2m entre as pessoas recomendada pela OMS, caso o espaço não propicie a distância recomendada escalonar a cada 10 (dez) pessoas e/ou quantidade de pessoas que respeitarem as medidas;</w:t>
      </w:r>
    </w:p>
    <w:p w14:paraId="69336BF2" w14:textId="77777777" w:rsidR="000C4ECB" w:rsidRDefault="000C4ECB">
      <w:pPr>
        <w:pStyle w:val="PargrafodaLista"/>
        <w:spacing w:line="240" w:lineRule="auto"/>
        <w:ind w:left="0"/>
        <w:jc w:val="both"/>
        <w:rPr>
          <w:rFonts w:ascii="Calibri" w:eastAsiaTheme="minorEastAsia" w:hAnsi="Calibri" w:cs="Calibri"/>
        </w:rPr>
      </w:pPr>
    </w:p>
    <w:p w14:paraId="74C11CE5"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rPr>
        <w:t xml:space="preserve">O serviço de buffet para almoço e/ou jantar deverá oferecer, no mínimo: 2 opções de saladas; 2 opções de pratos quentes (carne vermelha e branca); 4 opções de guarnições e 2 opções de sobremesas; deve incluir o oferecimento de 1(uma) bebida por pessoa sendo refrigerante, suco ou água mineral com gás e sem gás; </w:t>
      </w:r>
    </w:p>
    <w:p w14:paraId="2F7E724E" w14:textId="77777777" w:rsidR="000C4ECB" w:rsidRDefault="000C4ECB">
      <w:pPr>
        <w:pStyle w:val="PargrafodaLista"/>
        <w:spacing w:line="240" w:lineRule="auto"/>
        <w:ind w:left="0"/>
        <w:jc w:val="both"/>
        <w:rPr>
          <w:rFonts w:ascii="Calibri" w:eastAsiaTheme="minorEastAsia" w:hAnsi="Calibri" w:cs="Calibri"/>
        </w:rPr>
      </w:pPr>
    </w:p>
    <w:p w14:paraId="20F3F095"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rPr>
        <w:t xml:space="preserve">As despesas de frigobar inclusas nas diárias limitam-se somente a 2l de água mineral por pessoa;  </w:t>
      </w:r>
    </w:p>
    <w:p w14:paraId="49613A3A" w14:textId="77777777" w:rsidR="000C4ECB" w:rsidRDefault="000C4ECB">
      <w:pPr>
        <w:pStyle w:val="PargrafodaLista"/>
        <w:spacing w:line="240" w:lineRule="auto"/>
        <w:ind w:left="0"/>
        <w:jc w:val="both"/>
        <w:rPr>
          <w:rFonts w:ascii="Calibri" w:eastAsiaTheme="minorEastAsia" w:hAnsi="Calibri" w:cs="Calibri"/>
        </w:rPr>
      </w:pPr>
    </w:p>
    <w:p w14:paraId="3203A275" w14:textId="77777777" w:rsidR="000C4ECB" w:rsidRDefault="00BF46C7">
      <w:pPr>
        <w:pStyle w:val="PargrafodaLista"/>
        <w:numPr>
          <w:ilvl w:val="1"/>
          <w:numId w:val="1"/>
        </w:numPr>
        <w:spacing w:line="240" w:lineRule="auto"/>
        <w:jc w:val="both"/>
        <w:rPr>
          <w:rFonts w:ascii="Calibri" w:eastAsiaTheme="minorEastAsia" w:hAnsi="Calibri" w:cs="Calibri"/>
        </w:rPr>
      </w:pPr>
      <w:r>
        <w:rPr>
          <w:rFonts w:ascii="Calibri" w:eastAsiaTheme="minorEastAsia" w:hAnsi="Calibri" w:cs="Calibri"/>
        </w:rPr>
        <w:t>As despesas de outros serviços não previstos neste Termo de Referência serão pagas pelas pessoas hospedadas, diretamente no balcão.</w:t>
      </w:r>
    </w:p>
    <w:p w14:paraId="507C1EBF" w14:textId="77777777" w:rsidR="000C4ECB" w:rsidRDefault="000C4ECB">
      <w:pPr>
        <w:widowControl w:val="0"/>
        <w:spacing w:line="240" w:lineRule="auto"/>
        <w:jc w:val="both"/>
        <w:rPr>
          <w:rFonts w:ascii="Calibri" w:eastAsia="Arial Unicode MS" w:hAnsi="Calibri" w:cs="Calibri"/>
        </w:rPr>
      </w:pPr>
    </w:p>
    <w:p w14:paraId="44B460B9"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DA LIQUIDAÇÃO</w:t>
      </w:r>
    </w:p>
    <w:p w14:paraId="56EF8328"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3D87693A"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 liquidação será realizada pela Secretaria Municipal de Finanças, Planejamento, Desenvolvimento Econômico e Gestão, a partir do cumprimento das obrigações elencadas neste Termo de Referência, em obediência ao Decreto nº 258 de 27 de setembro de 2018.</w:t>
      </w:r>
    </w:p>
    <w:p w14:paraId="0EDCABCB" w14:textId="77777777" w:rsidR="000C4ECB" w:rsidRDefault="000C4ECB">
      <w:pPr>
        <w:spacing w:line="240" w:lineRule="auto"/>
        <w:jc w:val="both"/>
        <w:rPr>
          <w:rFonts w:ascii="Calibri" w:hAnsi="Calibri" w:cs="Calibri"/>
          <w:color w:val="000000" w:themeColor="text1"/>
        </w:rPr>
      </w:pPr>
    </w:p>
    <w:p w14:paraId="42B7366E"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DO PAGAMENTO</w:t>
      </w:r>
    </w:p>
    <w:p w14:paraId="09AFEFD5"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3D907800"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O pagamento será </w:t>
      </w:r>
      <w:r>
        <w:rPr>
          <w:rFonts w:ascii="Calibri" w:hAnsi="Calibri" w:cs="Calibri"/>
          <w:color w:val="000000" w:themeColor="text1"/>
          <w:lang w:eastAsia="en-US"/>
        </w:rPr>
        <w:t xml:space="preserve">efetuado conforme estabelece o Decreto 258 de 27 de setembro de 2018, desde que as certidões listadas abaixo estejam dentro da validade, </w:t>
      </w:r>
      <w:r>
        <w:rPr>
          <w:rFonts w:ascii="Calibri" w:hAnsi="Calibri" w:cs="Calibri"/>
          <w:color w:val="000000" w:themeColor="text1"/>
          <w:u w:val="single"/>
          <w:lang w:eastAsia="en-US"/>
        </w:rPr>
        <w:t>levando-se em consideração a excepcionalidade prevista na Lei 13.979/2020 com alterações da Medida Provisória 926 de 20 de março de 2020:</w:t>
      </w:r>
    </w:p>
    <w:p w14:paraId="6A5865A0" w14:textId="77777777" w:rsidR="000C4ECB" w:rsidRDefault="000C4ECB">
      <w:pPr>
        <w:spacing w:line="240" w:lineRule="auto"/>
        <w:ind w:left="360"/>
        <w:jc w:val="both"/>
        <w:rPr>
          <w:rFonts w:ascii="Calibri" w:hAnsi="Calibri" w:cs="Calibri"/>
          <w:sz w:val="10"/>
          <w:szCs w:val="10"/>
        </w:rPr>
      </w:pPr>
    </w:p>
    <w:p w14:paraId="5C3F8BDB" w14:textId="77777777" w:rsidR="000C4ECB" w:rsidRDefault="00BF46C7">
      <w:pPr>
        <w:numPr>
          <w:ilvl w:val="0"/>
          <w:numId w:val="2"/>
        </w:numPr>
        <w:tabs>
          <w:tab w:val="clear" w:pos="1440"/>
        </w:tabs>
        <w:spacing w:line="240" w:lineRule="auto"/>
        <w:ind w:left="240" w:hangingChars="100" w:hanging="240"/>
        <w:jc w:val="both"/>
        <w:rPr>
          <w:rFonts w:ascii="Calibri" w:hAnsi="Calibri" w:cs="Calibri"/>
        </w:rPr>
      </w:pPr>
      <w:r>
        <w:rPr>
          <w:rFonts w:ascii="Calibri" w:hAnsi="Calibri" w:cs="Calibri"/>
        </w:rPr>
        <w:lastRenderedPageBreak/>
        <w:t>Negativa de Débitos Trabalhistas;</w:t>
      </w:r>
    </w:p>
    <w:p w14:paraId="0CE53D82" w14:textId="77777777" w:rsidR="000C4ECB" w:rsidRDefault="00BF46C7">
      <w:pPr>
        <w:numPr>
          <w:ilvl w:val="0"/>
          <w:numId w:val="2"/>
        </w:numPr>
        <w:tabs>
          <w:tab w:val="clear" w:pos="1440"/>
        </w:tabs>
        <w:spacing w:line="240" w:lineRule="auto"/>
        <w:ind w:left="240" w:hangingChars="100" w:hanging="240"/>
        <w:jc w:val="both"/>
        <w:rPr>
          <w:rFonts w:ascii="Calibri" w:hAnsi="Calibri" w:cs="Calibri"/>
        </w:rPr>
      </w:pPr>
      <w:r>
        <w:rPr>
          <w:rFonts w:ascii="Calibri" w:hAnsi="Calibri" w:cs="Calibri"/>
        </w:rPr>
        <w:t>Fazenda Federal – abrange as contribuições sociais;</w:t>
      </w:r>
    </w:p>
    <w:p w14:paraId="51755BBF" w14:textId="77777777" w:rsidR="000C4ECB" w:rsidRDefault="00BF46C7">
      <w:pPr>
        <w:numPr>
          <w:ilvl w:val="0"/>
          <w:numId w:val="2"/>
        </w:numPr>
        <w:tabs>
          <w:tab w:val="clear" w:pos="1440"/>
        </w:tabs>
        <w:spacing w:line="240" w:lineRule="auto"/>
        <w:ind w:left="240" w:hangingChars="100" w:hanging="240"/>
        <w:jc w:val="both"/>
        <w:rPr>
          <w:rFonts w:ascii="Calibri" w:hAnsi="Calibri" w:cs="Calibri"/>
        </w:rPr>
      </w:pPr>
      <w:r>
        <w:rPr>
          <w:rFonts w:ascii="Calibri" w:hAnsi="Calibri" w:cs="Calibri"/>
        </w:rPr>
        <w:t>FGTS;</w:t>
      </w:r>
    </w:p>
    <w:p w14:paraId="1E4D9F15" w14:textId="77777777" w:rsidR="000C4ECB" w:rsidRDefault="00BF46C7">
      <w:pPr>
        <w:numPr>
          <w:ilvl w:val="0"/>
          <w:numId w:val="2"/>
        </w:numPr>
        <w:tabs>
          <w:tab w:val="clear" w:pos="1440"/>
        </w:tabs>
        <w:spacing w:line="240" w:lineRule="auto"/>
        <w:ind w:left="240" w:hangingChars="100" w:hanging="240"/>
        <w:jc w:val="both"/>
        <w:rPr>
          <w:rFonts w:ascii="Calibri" w:hAnsi="Calibri" w:cs="Calibri"/>
        </w:rPr>
      </w:pPr>
      <w:r>
        <w:rPr>
          <w:rFonts w:ascii="Calibri" w:hAnsi="Calibri" w:cs="Calibri"/>
        </w:rPr>
        <w:t>PGE – referente a Dívida Ativa Estadual;</w:t>
      </w:r>
    </w:p>
    <w:p w14:paraId="22DCA34D" w14:textId="77777777" w:rsidR="000C4ECB" w:rsidRDefault="00BF46C7">
      <w:pPr>
        <w:numPr>
          <w:ilvl w:val="0"/>
          <w:numId w:val="2"/>
        </w:numPr>
        <w:tabs>
          <w:tab w:val="clear" w:pos="1440"/>
        </w:tabs>
        <w:spacing w:line="240" w:lineRule="auto"/>
        <w:ind w:left="240" w:hangingChars="100" w:hanging="240"/>
        <w:jc w:val="both"/>
        <w:rPr>
          <w:rFonts w:ascii="Calibri" w:hAnsi="Calibri" w:cs="Calibri"/>
        </w:rPr>
      </w:pPr>
      <w:r>
        <w:rPr>
          <w:rFonts w:ascii="Calibri" w:hAnsi="Calibri" w:cs="Calibri"/>
        </w:rPr>
        <w:t>Municipal – referente ao ISS e Dívida Ativa;</w:t>
      </w:r>
    </w:p>
    <w:p w14:paraId="05717D12" w14:textId="77777777" w:rsidR="000C4ECB" w:rsidRDefault="00BF46C7">
      <w:pPr>
        <w:numPr>
          <w:ilvl w:val="0"/>
          <w:numId w:val="2"/>
        </w:numPr>
        <w:tabs>
          <w:tab w:val="clear" w:pos="1440"/>
        </w:tabs>
        <w:spacing w:line="240" w:lineRule="auto"/>
        <w:ind w:left="240" w:hangingChars="100" w:hanging="240"/>
        <w:jc w:val="both"/>
        <w:rPr>
          <w:rFonts w:ascii="Calibri" w:hAnsi="Calibri" w:cs="Calibri"/>
        </w:rPr>
      </w:pPr>
      <w:r>
        <w:rPr>
          <w:rFonts w:ascii="Calibri" w:hAnsi="Calibri" w:cs="Calibri"/>
        </w:rPr>
        <w:t>Estadual CND – referente ao ICMS.</w:t>
      </w:r>
    </w:p>
    <w:p w14:paraId="6DD7C293"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09507399"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 A Nota Fiscal de Serviço deverá conter a identificação do Banco, número da Agência e da Conta Corrente, para que possibilite o CONTRATANTE efetuar o pagamento do valor devido; </w:t>
      </w:r>
    </w:p>
    <w:p w14:paraId="6E6F6129"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41EF6505"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 xml:space="preserve"> Na ocorrência de rejeição da(s) Nota(s) Fiscal (is), motivada por erro ou incorreções, o prazo para pagamento estipulado acima passará a ser contado a partir da data de sua reapresentação.</w:t>
      </w:r>
    </w:p>
    <w:p w14:paraId="180345DD" w14:textId="77777777" w:rsidR="000C4ECB" w:rsidRDefault="000C4ECB">
      <w:pPr>
        <w:pStyle w:val="PargrafodaLista"/>
        <w:spacing w:line="240" w:lineRule="auto"/>
        <w:rPr>
          <w:rFonts w:ascii="Calibri" w:hAnsi="Calibri" w:cs="Calibri"/>
        </w:rPr>
      </w:pPr>
    </w:p>
    <w:p w14:paraId="509BE8FB"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DAS OBRIGAÇÕES DA CONTRATANTE</w:t>
      </w:r>
    </w:p>
    <w:p w14:paraId="0845B9C8"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75F4E3E7"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Além das obrigações resultantes da aplicação da lei n° 8666/93 e demais normas pertinentes, são obrigações da CONTRATANTE:</w:t>
      </w:r>
    </w:p>
    <w:p w14:paraId="4ED8023D"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4FDAB899"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10.1.1 Fiscalizar a execução dos serviços, através de profissional designado para este fim, em conformidade com o contrato;</w:t>
      </w:r>
    </w:p>
    <w:p w14:paraId="14E8A8A4"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3C9A5400"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10.1.2 Proibir que a CONTRATADA execute tarefas em desacordo com as preestabelecidas;</w:t>
      </w:r>
    </w:p>
    <w:p w14:paraId="0795553A"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06F341A7"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 xml:space="preserve">10.1.3 Atestar as faturas/notas fiscais da CONTRATADA oriundas da realização dos serviços licitados; </w:t>
      </w:r>
    </w:p>
    <w:p w14:paraId="3D2A6442"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1E55017C"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10.1.4 Efetuar as retenções tributárias devidas sobre o valor da Nota Fiscal/Fatura fornecida pela contratada.</w:t>
      </w:r>
    </w:p>
    <w:p w14:paraId="3E26ACCB"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6CBFAACE"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10.1.5 Efetuar os pagamentos devidos nos prazos estabelecidos a contratada;</w:t>
      </w:r>
    </w:p>
    <w:p w14:paraId="1008907B"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339B8B09"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10.1.6 Prestar as informações e os devidos esclarecimentos que venham a ser solicitados pela CONTRATADA.</w:t>
      </w:r>
    </w:p>
    <w:p w14:paraId="7131B5A1"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1B11C7C5"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 xml:space="preserve">10.1.7 Aplicar as penalidades constantes no item da Sanções Administrativas do presente Termo de Referência, bem como instrumento editalício e Lei 8.666/93, em caso de descumprimento de qualquer obrigação por parte da CONTRATADA.  </w:t>
      </w:r>
    </w:p>
    <w:p w14:paraId="142981CC" w14:textId="77777777" w:rsidR="000C4ECB" w:rsidRDefault="000C4ECB">
      <w:pPr>
        <w:pStyle w:val="PargrafodaLista"/>
        <w:spacing w:line="240" w:lineRule="auto"/>
        <w:jc w:val="both"/>
        <w:rPr>
          <w:rFonts w:ascii="Calibri" w:hAnsi="Calibri" w:cs="Calibri"/>
          <w:b/>
          <w:color w:val="000000" w:themeColor="text1"/>
        </w:rPr>
      </w:pPr>
    </w:p>
    <w:p w14:paraId="17652F8D"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DAS OBRIGAÇÕES DA CONTRATADA E FORMA DE EXECUÇÃO DO CONTRATO</w:t>
      </w:r>
    </w:p>
    <w:p w14:paraId="1FDDEFCB"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204501BC" w14:textId="77777777" w:rsidR="000C4ECB" w:rsidRDefault="00BF46C7">
      <w:pPr>
        <w:pStyle w:val="PargrafodaLista"/>
        <w:numPr>
          <w:ilvl w:val="1"/>
          <w:numId w:val="1"/>
        </w:numPr>
        <w:spacing w:line="240" w:lineRule="auto"/>
        <w:jc w:val="both"/>
        <w:rPr>
          <w:rFonts w:ascii="Calibri" w:hAnsi="Calibri" w:cs="Calibri"/>
          <w:color w:val="000000" w:themeColor="text1"/>
        </w:rPr>
      </w:pPr>
      <w:r>
        <w:rPr>
          <w:rFonts w:ascii="Calibri" w:hAnsi="Calibri" w:cs="Calibri"/>
          <w:color w:val="000000" w:themeColor="text1"/>
        </w:rPr>
        <w:t>Além das obrigações resultantes da aplicação da lei n° 8666/93 e demais normas pertinentes, são obrigações da CONTRATADA:</w:t>
      </w:r>
    </w:p>
    <w:p w14:paraId="12604B9D"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13417000"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lastRenderedPageBreak/>
        <w:t>11.1.1 Atender de imediato às solicitações da Secretaria Municipal de Assistência Social, Direitos Humanos, Trabalho e Políticas Públicas para Juventude - Fundo Municipal de Assistência Social;</w:t>
      </w:r>
    </w:p>
    <w:p w14:paraId="507258AF" w14:textId="77777777" w:rsidR="000C4ECB" w:rsidRDefault="000C4ECB">
      <w:pPr>
        <w:pStyle w:val="PargrafodaLista"/>
        <w:spacing w:line="240" w:lineRule="auto"/>
        <w:ind w:left="0"/>
        <w:jc w:val="both"/>
        <w:rPr>
          <w:rFonts w:ascii="Calibri" w:hAnsi="Calibri" w:cs="Calibri"/>
          <w:color w:val="000000" w:themeColor="text1"/>
        </w:rPr>
      </w:pPr>
    </w:p>
    <w:p w14:paraId="4DC1239D"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11.1.2 Manter o serviço contratado em número, qualidade e condições especificadas;</w:t>
      </w:r>
    </w:p>
    <w:p w14:paraId="05802969"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20C15FC9"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11.1.3 Manter preposto aceito pela Administração da Secretaria Municipal de Assistência Social, Direitos Humanos, Trabalho e Políticas Públicas para Juventude - Fundo Municipal de Assistência Social, para representá-la na execução do Contrato;</w:t>
      </w:r>
    </w:p>
    <w:p w14:paraId="3584762A"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35B6026C"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11.1.4 Responder pelos encargos trabalhistas, previdenciários, fiscais e comerciais resultantes da execução do Contrato;</w:t>
      </w:r>
    </w:p>
    <w:p w14:paraId="2287C8EC" w14:textId="77777777" w:rsidR="000C4ECB" w:rsidRDefault="000C4ECB">
      <w:pPr>
        <w:pStyle w:val="PargrafodaLista"/>
        <w:spacing w:line="240" w:lineRule="auto"/>
        <w:ind w:leftChars="100" w:left="240"/>
        <w:jc w:val="both"/>
        <w:rPr>
          <w:rFonts w:ascii="Calibri" w:hAnsi="Calibri" w:cs="Calibri"/>
          <w:color w:val="000000" w:themeColor="text1"/>
        </w:rPr>
      </w:pPr>
    </w:p>
    <w:p w14:paraId="4E33B77C"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11.1.5 Fornecer insumos operacionais necessários a perfeita execução do contrato;</w:t>
      </w:r>
    </w:p>
    <w:p w14:paraId="31130144" w14:textId="77777777" w:rsidR="000C4ECB" w:rsidRDefault="000C4ECB">
      <w:pPr>
        <w:pStyle w:val="PargrafodaLista"/>
        <w:spacing w:line="240" w:lineRule="auto"/>
        <w:ind w:left="2410"/>
        <w:jc w:val="both"/>
        <w:rPr>
          <w:rFonts w:ascii="Calibri" w:hAnsi="Calibri" w:cs="Calibri"/>
          <w:color w:val="000000" w:themeColor="text1"/>
          <w:sz w:val="16"/>
          <w:szCs w:val="16"/>
        </w:rPr>
      </w:pPr>
    </w:p>
    <w:p w14:paraId="412452CA"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11.1.6 Cumprir o objeto do presente termo de referência de acordo com as especificações nele contidas, bem como na legislação em vigor;</w:t>
      </w:r>
    </w:p>
    <w:p w14:paraId="2988D4FE" w14:textId="77777777" w:rsidR="000C4ECB" w:rsidRDefault="000C4ECB">
      <w:pPr>
        <w:pStyle w:val="PargrafodaLista"/>
        <w:spacing w:line="240" w:lineRule="auto"/>
        <w:ind w:left="0"/>
        <w:jc w:val="both"/>
        <w:rPr>
          <w:rFonts w:ascii="Calibri" w:hAnsi="Calibri" w:cs="Calibri"/>
          <w:color w:val="000000" w:themeColor="text1"/>
          <w:sz w:val="16"/>
          <w:szCs w:val="16"/>
        </w:rPr>
      </w:pPr>
    </w:p>
    <w:p w14:paraId="015FE44D"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11.1.7 Fornecer à Secretaria de Assistência Social, Direitos Humanos, Trabalho e Políticas Públicas para Juventude - Fundo Municipal de Assistência Social os nomes dos funcionários autorizados a manter contato com a mesma;</w:t>
      </w:r>
    </w:p>
    <w:p w14:paraId="56C61126" w14:textId="77777777" w:rsidR="000C4ECB" w:rsidRDefault="000C4ECB">
      <w:pPr>
        <w:pStyle w:val="PargrafodaLista"/>
        <w:shd w:val="clear" w:color="auto" w:fill="FFFFFF"/>
        <w:spacing w:line="240" w:lineRule="auto"/>
        <w:ind w:left="0"/>
        <w:jc w:val="both"/>
        <w:rPr>
          <w:rFonts w:ascii="Calibri" w:hAnsi="Calibri" w:cs="Calibri"/>
          <w:sz w:val="16"/>
          <w:szCs w:val="16"/>
          <w:lang w:eastAsia="en-US"/>
        </w:rPr>
      </w:pPr>
    </w:p>
    <w:p w14:paraId="078CBAF9"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11.1.8 Comunicar, imediatamente, por intermédio do fiscal do contrato, toda e qualquer irregularidade ou dificuldade que impossibilite a execução do Contrato;</w:t>
      </w:r>
    </w:p>
    <w:p w14:paraId="3CED8B12" w14:textId="77777777" w:rsidR="000C4ECB" w:rsidRDefault="000C4ECB">
      <w:pPr>
        <w:pStyle w:val="PargrafodaLista"/>
        <w:shd w:val="clear" w:color="auto" w:fill="FFFFFF"/>
        <w:spacing w:line="240" w:lineRule="auto"/>
        <w:ind w:left="0"/>
        <w:jc w:val="both"/>
        <w:rPr>
          <w:rFonts w:ascii="Calibri" w:hAnsi="Calibri" w:cs="Calibri"/>
          <w:sz w:val="16"/>
          <w:szCs w:val="16"/>
          <w:lang w:eastAsia="en-US"/>
        </w:rPr>
      </w:pPr>
    </w:p>
    <w:p w14:paraId="7FFCF63F"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11.1.9 Estar em dia com suas obrigações trabalhistas perante seus funcionários, bem como perante os demais Órgãos Públicos descritos no presente Termo de Referência;</w:t>
      </w:r>
    </w:p>
    <w:p w14:paraId="267FBE62" w14:textId="77777777" w:rsidR="000C4ECB" w:rsidRDefault="000C4ECB">
      <w:pPr>
        <w:pStyle w:val="PargrafodaLista"/>
        <w:shd w:val="clear" w:color="auto" w:fill="FFFFFF"/>
        <w:spacing w:line="240" w:lineRule="auto"/>
        <w:ind w:left="0"/>
        <w:jc w:val="both"/>
        <w:rPr>
          <w:rFonts w:ascii="Calibri" w:hAnsi="Calibri" w:cs="Calibri"/>
          <w:sz w:val="16"/>
          <w:szCs w:val="16"/>
          <w:lang w:eastAsia="en-US"/>
        </w:rPr>
      </w:pPr>
    </w:p>
    <w:p w14:paraId="0DB773DF"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11.1.10 Responsabilizar-se, na forma da lei, por quaisquer danos causados diretamente aos bens do Município ou a terceiros, decorrentes de sua culpa ou dolo na execução do Contrato, não excluindo ou reduzindo essa responsabilidade em razão da existência de fiscalização da Secretaria de Assistência Social, Direitos Humanos, Trabalho e Políticas Públicas para Juventude - Fundo Municipal de Assistência Social;</w:t>
      </w:r>
    </w:p>
    <w:p w14:paraId="51E4E350" w14:textId="77777777" w:rsidR="000C4ECB" w:rsidRDefault="000C4ECB">
      <w:pPr>
        <w:pStyle w:val="PargrafodaLista"/>
        <w:tabs>
          <w:tab w:val="left" w:pos="1418"/>
          <w:tab w:val="left" w:pos="1560"/>
        </w:tabs>
        <w:spacing w:line="240" w:lineRule="auto"/>
        <w:ind w:left="0"/>
        <w:jc w:val="both"/>
        <w:rPr>
          <w:rFonts w:ascii="Calibri" w:hAnsi="Calibri" w:cs="Calibri"/>
          <w:color w:val="000000" w:themeColor="text1"/>
        </w:rPr>
      </w:pPr>
    </w:p>
    <w:p w14:paraId="54F161D5"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DA ALTERAÇÃO SUBJETIVA</w:t>
      </w:r>
    </w:p>
    <w:p w14:paraId="4B430630"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p w14:paraId="65514929"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É admissível a fusão, cisão ou incorporação da Contratada com/em outra pessoa jurídica, desde que sejam observados por esta nova pessoa jurídica todos os requisitos de habilitação exigidos, sejam mantidas as demais cláusulas e condições do contrato, não haja prejuízo à execução do objeto pactuado e haja a anuência expressa da Administração à continuidade do contrato.</w:t>
      </w:r>
    </w:p>
    <w:p w14:paraId="7A708F0B" w14:textId="77777777" w:rsidR="000C4ECB" w:rsidRDefault="000C4ECB">
      <w:pPr>
        <w:spacing w:line="240" w:lineRule="auto"/>
        <w:jc w:val="both"/>
        <w:rPr>
          <w:rFonts w:ascii="Calibri" w:hAnsi="Calibri" w:cs="Calibri"/>
          <w:color w:val="000000" w:themeColor="text1"/>
          <w:lang w:eastAsia="en-US"/>
        </w:rPr>
      </w:pPr>
    </w:p>
    <w:p w14:paraId="4B2CA171"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rPr>
      </w:pPr>
      <w:r>
        <w:rPr>
          <w:rFonts w:ascii="Calibri" w:hAnsi="Calibri" w:cs="Calibri"/>
          <w:b/>
          <w:color w:val="000000" w:themeColor="text1"/>
          <w:sz w:val="28"/>
          <w:szCs w:val="28"/>
        </w:rPr>
        <w:t>DO CONTROLE DA EXECUÇÃO</w:t>
      </w:r>
    </w:p>
    <w:p w14:paraId="0A3A3D0D"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p w14:paraId="7744DCC2"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 xml:space="preserve">O acompanhamento e a fiscalização da contratação serão exercidos por representantes da Contratante, aos quais competirá dirimir as dúvidas que surgirem no curso da execução do </w:t>
      </w:r>
      <w:r>
        <w:rPr>
          <w:rFonts w:ascii="Calibri" w:hAnsi="Calibri" w:cs="Calibri"/>
          <w:color w:val="000000" w:themeColor="text1"/>
          <w:lang w:eastAsia="en-US"/>
        </w:rPr>
        <w:lastRenderedPageBreak/>
        <w:t>contrato, e de tudo dar ciência à Administração, na forma dos artigos 67 e 73 da Lei nº 8.666/93;</w:t>
      </w:r>
    </w:p>
    <w:p w14:paraId="27D5F1CB" w14:textId="77777777" w:rsidR="000C4ECB" w:rsidRDefault="000C4ECB">
      <w:pPr>
        <w:pStyle w:val="PargrafodaLista"/>
        <w:spacing w:line="240" w:lineRule="auto"/>
        <w:jc w:val="both"/>
        <w:rPr>
          <w:rFonts w:ascii="Calibri" w:hAnsi="Calibri" w:cs="Calibri"/>
          <w:color w:val="000000" w:themeColor="text1"/>
          <w:sz w:val="16"/>
          <w:szCs w:val="16"/>
          <w:lang w:eastAsia="en-US"/>
        </w:rPr>
      </w:pPr>
    </w:p>
    <w:p w14:paraId="55A9C133"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Para o acompanhamento e fiscalização da execução do presente contrato, ficam designados(as) os(as) agentes públicos(as) abaixo informado(as):</w:t>
      </w:r>
    </w:p>
    <w:p w14:paraId="6C65B42A"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tbl>
      <w:tblPr>
        <w:tblStyle w:val="Tabelacomgrade"/>
        <w:tblW w:w="9149" w:type="dxa"/>
        <w:tblInd w:w="138" w:type="dxa"/>
        <w:tblBorders>
          <w:left w:val="none" w:sz="0" w:space="0" w:color="auto"/>
          <w:right w:val="none" w:sz="0" w:space="0" w:color="auto"/>
        </w:tblBorders>
        <w:tblLayout w:type="fixed"/>
        <w:tblLook w:val="04A0" w:firstRow="1" w:lastRow="0" w:firstColumn="1" w:lastColumn="0" w:noHBand="0" w:noVBand="1"/>
      </w:tblPr>
      <w:tblGrid>
        <w:gridCol w:w="4980"/>
        <w:gridCol w:w="1980"/>
        <w:gridCol w:w="2189"/>
      </w:tblGrid>
      <w:tr w:rsidR="000C4ECB" w14:paraId="6BC7D977" w14:textId="77777777">
        <w:tc>
          <w:tcPr>
            <w:tcW w:w="4980" w:type="dxa"/>
            <w:tcBorders>
              <w:tl2br w:val="nil"/>
              <w:tr2bl w:val="nil"/>
            </w:tcBorders>
            <w:shd w:val="clear" w:color="auto" w:fill="D8D8D8" w:themeFill="background1" w:themeFillShade="D8"/>
          </w:tcPr>
          <w:p w14:paraId="14BDAC04" w14:textId="77777777" w:rsidR="000C4ECB" w:rsidRDefault="00BF46C7">
            <w:pPr>
              <w:pStyle w:val="PargrafodaLista"/>
              <w:spacing w:line="240" w:lineRule="auto"/>
              <w:ind w:left="0"/>
              <w:jc w:val="center"/>
              <w:rPr>
                <w:rFonts w:ascii="Calibri" w:hAnsi="Calibri" w:cs="Calibri"/>
                <w:b/>
                <w:bCs/>
                <w:color w:val="000000" w:themeColor="text1"/>
                <w:lang w:eastAsia="en-US"/>
              </w:rPr>
            </w:pPr>
            <w:r>
              <w:rPr>
                <w:rFonts w:ascii="Calibri" w:hAnsi="Calibri" w:cs="Calibri"/>
                <w:b/>
                <w:bCs/>
                <w:color w:val="000000" w:themeColor="text1"/>
                <w:lang w:eastAsia="en-US"/>
              </w:rPr>
              <w:t>NOME</w:t>
            </w:r>
          </w:p>
        </w:tc>
        <w:tc>
          <w:tcPr>
            <w:tcW w:w="1980" w:type="dxa"/>
            <w:tcBorders>
              <w:tl2br w:val="nil"/>
              <w:tr2bl w:val="nil"/>
            </w:tcBorders>
            <w:shd w:val="clear" w:color="auto" w:fill="D8D8D8" w:themeFill="background1" w:themeFillShade="D8"/>
          </w:tcPr>
          <w:p w14:paraId="4B7CD990" w14:textId="77777777" w:rsidR="000C4ECB" w:rsidRDefault="00BF46C7">
            <w:pPr>
              <w:pStyle w:val="PargrafodaLista"/>
              <w:spacing w:line="240" w:lineRule="auto"/>
              <w:ind w:left="0"/>
              <w:jc w:val="center"/>
              <w:rPr>
                <w:rFonts w:ascii="Calibri" w:hAnsi="Calibri" w:cs="Calibri"/>
                <w:b/>
                <w:bCs/>
                <w:color w:val="000000" w:themeColor="text1"/>
                <w:lang w:eastAsia="en-US"/>
              </w:rPr>
            </w:pPr>
            <w:r>
              <w:rPr>
                <w:rFonts w:ascii="Calibri" w:hAnsi="Calibri" w:cs="Calibri"/>
                <w:b/>
                <w:bCs/>
                <w:color w:val="000000" w:themeColor="text1"/>
                <w:lang w:eastAsia="en-US"/>
              </w:rPr>
              <w:t>MATRÍCULA</w:t>
            </w:r>
          </w:p>
        </w:tc>
        <w:tc>
          <w:tcPr>
            <w:tcW w:w="2189" w:type="dxa"/>
            <w:tcBorders>
              <w:tl2br w:val="nil"/>
              <w:tr2bl w:val="nil"/>
            </w:tcBorders>
            <w:shd w:val="clear" w:color="auto" w:fill="D8D8D8" w:themeFill="background1" w:themeFillShade="D8"/>
          </w:tcPr>
          <w:p w14:paraId="0FB3476D" w14:textId="77777777" w:rsidR="000C4ECB" w:rsidRDefault="00BF46C7">
            <w:pPr>
              <w:pStyle w:val="PargrafodaLista"/>
              <w:spacing w:line="240" w:lineRule="auto"/>
              <w:ind w:left="0"/>
              <w:jc w:val="center"/>
              <w:rPr>
                <w:rFonts w:ascii="Calibri" w:hAnsi="Calibri" w:cs="Calibri"/>
                <w:b/>
                <w:bCs/>
                <w:color w:val="000000" w:themeColor="text1"/>
                <w:lang w:eastAsia="en-US"/>
              </w:rPr>
            </w:pPr>
            <w:r>
              <w:rPr>
                <w:rFonts w:ascii="Calibri" w:hAnsi="Calibri" w:cs="Calibri"/>
                <w:b/>
                <w:bCs/>
                <w:color w:val="000000" w:themeColor="text1"/>
                <w:lang w:eastAsia="en-US"/>
              </w:rPr>
              <w:t>GESTOR / FISCAL</w:t>
            </w:r>
          </w:p>
        </w:tc>
      </w:tr>
      <w:tr w:rsidR="000C4ECB" w14:paraId="12785D6F" w14:textId="77777777">
        <w:tc>
          <w:tcPr>
            <w:tcW w:w="4980" w:type="dxa"/>
            <w:tcBorders>
              <w:tl2br w:val="nil"/>
              <w:tr2bl w:val="nil"/>
            </w:tcBorders>
          </w:tcPr>
          <w:p w14:paraId="6CEEA543" w14:textId="77777777" w:rsidR="000C4ECB" w:rsidRDefault="00BF46C7">
            <w:pPr>
              <w:pStyle w:val="PargrafodaLista"/>
              <w:spacing w:line="240" w:lineRule="auto"/>
              <w:ind w:left="0"/>
              <w:jc w:val="both"/>
              <w:rPr>
                <w:rFonts w:ascii="Calibri" w:hAnsi="Calibri" w:cs="Calibri"/>
                <w:color w:val="000000" w:themeColor="text1"/>
                <w:lang w:eastAsia="en-US"/>
              </w:rPr>
            </w:pPr>
            <w:r>
              <w:rPr>
                <w:rFonts w:ascii="Calibri" w:hAnsi="Calibri" w:cs="Calibri"/>
                <w:color w:val="000000" w:themeColor="text1"/>
                <w:lang w:eastAsia="en-US"/>
              </w:rPr>
              <w:t>Yañes José Martinez</w:t>
            </w:r>
          </w:p>
        </w:tc>
        <w:tc>
          <w:tcPr>
            <w:tcW w:w="1980" w:type="dxa"/>
            <w:tcBorders>
              <w:tl2br w:val="nil"/>
              <w:tr2bl w:val="nil"/>
            </w:tcBorders>
          </w:tcPr>
          <w:p w14:paraId="1A46DF12"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115200</w:t>
            </w:r>
          </w:p>
        </w:tc>
        <w:tc>
          <w:tcPr>
            <w:tcW w:w="2189" w:type="dxa"/>
            <w:tcBorders>
              <w:tl2br w:val="nil"/>
              <w:tr2bl w:val="nil"/>
            </w:tcBorders>
          </w:tcPr>
          <w:p w14:paraId="2BE88663"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Gestor titular</w:t>
            </w:r>
          </w:p>
        </w:tc>
      </w:tr>
      <w:tr w:rsidR="000C4ECB" w14:paraId="71F29108" w14:textId="77777777">
        <w:tc>
          <w:tcPr>
            <w:tcW w:w="4980" w:type="dxa"/>
            <w:tcBorders>
              <w:tl2br w:val="nil"/>
              <w:tr2bl w:val="nil"/>
            </w:tcBorders>
          </w:tcPr>
          <w:p w14:paraId="2EA51A28" w14:textId="77777777" w:rsidR="000C4ECB" w:rsidRDefault="00BF46C7">
            <w:pPr>
              <w:pStyle w:val="PargrafodaLista"/>
              <w:spacing w:line="240" w:lineRule="auto"/>
              <w:ind w:left="0"/>
              <w:jc w:val="both"/>
              <w:rPr>
                <w:rFonts w:ascii="Calibri" w:hAnsi="Calibri" w:cs="Calibri"/>
                <w:color w:val="000000" w:themeColor="text1"/>
                <w:lang w:eastAsia="en-US"/>
              </w:rPr>
            </w:pPr>
            <w:r>
              <w:rPr>
                <w:rFonts w:ascii="Calibri" w:hAnsi="Calibri" w:cs="Calibri"/>
                <w:color w:val="000000" w:themeColor="text1"/>
                <w:lang w:eastAsia="en-US"/>
              </w:rPr>
              <w:t>Lucimar Junqueira Pacheco</w:t>
            </w:r>
          </w:p>
        </w:tc>
        <w:tc>
          <w:tcPr>
            <w:tcW w:w="1980" w:type="dxa"/>
            <w:tcBorders>
              <w:tl2br w:val="nil"/>
              <w:tr2bl w:val="nil"/>
            </w:tcBorders>
          </w:tcPr>
          <w:p w14:paraId="0EE9382B"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2000151</w:t>
            </w:r>
          </w:p>
        </w:tc>
        <w:tc>
          <w:tcPr>
            <w:tcW w:w="2189" w:type="dxa"/>
            <w:tcBorders>
              <w:tl2br w:val="nil"/>
              <w:tr2bl w:val="nil"/>
            </w:tcBorders>
          </w:tcPr>
          <w:p w14:paraId="241C6F9D"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Gestor substituto</w:t>
            </w:r>
          </w:p>
        </w:tc>
      </w:tr>
      <w:tr w:rsidR="000C4ECB" w14:paraId="1DF796E3" w14:textId="77777777">
        <w:tc>
          <w:tcPr>
            <w:tcW w:w="4980" w:type="dxa"/>
            <w:tcBorders>
              <w:tl2br w:val="nil"/>
              <w:tr2bl w:val="nil"/>
            </w:tcBorders>
          </w:tcPr>
          <w:p w14:paraId="01B2C630" w14:textId="77777777" w:rsidR="000C4ECB" w:rsidRDefault="00BF46C7">
            <w:pPr>
              <w:pStyle w:val="PargrafodaLista"/>
              <w:spacing w:line="240" w:lineRule="auto"/>
              <w:ind w:left="0"/>
              <w:jc w:val="both"/>
              <w:rPr>
                <w:rFonts w:ascii="Calibri" w:hAnsi="Calibri" w:cs="Calibri"/>
                <w:color w:val="000000" w:themeColor="text1"/>
                <w:lang w:eastAsia="en-US"/>
              </w:rPr>
            </w:pPr>
            <w:r>
              <w:rPr>
                <w:rFonts w:ascii="Calibri" w:hAnsi="Calibri" w:cs="Calibri"/>
                <w:color w:val="000000" w:themeColor="text1"/>
                <w:lang w:eastAsia="en-US"/>
              </w:rPr>
              <w:t>Amelia Cristina Domingues Fernandes</w:t>
            </w:r>
          </w:p>
        </w:tc>
        <w:tc>
          <w:tcPr>
            <w:tcW w:w="1980" w:type="dxa"/>
            <w:tcBorders>
              <w:tl2br w:val="nil"/>
              <w:tr2bl w:val="nil"/>
            </w:tcBorders>
          </w:tcPr>
          <w:p w14:paraId="4269D0AA"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115162</w:t>
            </w:r>
          </w:p>
        </w:tc>
        <w:tc>
          <w:tcPr>
            <w:tcW w:w="2189" w:type="dxa"/>
            <w:tcBorders>
              <w:tl2br w:val="nil"/>
              <w:tr2bl w:val="nil"/>
            </w:tcBorders>
          </w:tcPr>
          <w:p w14:paraId="7076F08F"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Fiscal titular</w:t>
            </w:r>
          </w:p>
        </w:tc>
      </w:tr>
      <w:tr w:rsidR="000C4ECB" w14:paraId="3C252327" w14:textId="77777777">
        <w:tc>
          <w:tcPr>
            <w:tcW w:w="4980" w:type="dxa"/>
            <w:tcBorders>
              <w:tl2br w:val="nil"/>
              <w:tr2bl w:val="nil"/>
            </w:tcBorders>
          </w:tcPr>
          <w:p w14:paraId="3E643C89" w14:textId="77777777" w:rsidR="000C4ECB" w:rsidRDefault="00BF46C7">
            <w:pPr>
              <w:pStyle w:val="PargrafodaLista"/>
              <w:spacing w:line="240" w:lineRule="auto"/>
              <w:ind w:left="0"/>
              <w:jc w:val="both"/>
              <w:rPr>
                <w:rFonts w:ascii="Calibri" w:hAnsi="Calibri" w:cs="Calibri"/>
                <w:color w:val="000000" w:themeColor="text1"/>
                <w:lang w:eastAsia="en-US"/>
              </w:rPr>
            </w:pPr>
            <w:r>
              <w:rPr>
                <w:rFonts w:ascii="Calibri" w:hAnsi="Calibri" w:cs="Calibri"/>
                <w:color w:val="000000" w:themeColor="text1"/>
                <w:lang w:eastAsia="en-US"/>
              </w:rPr>
              <w:t>Eliana de Fátima Mafort</w:t>
            </w:r>
          </w:p>
        </w:tc>
        <w:tc>
          <w:tcPr>
            <w:tcW w:w="1980" w:type="dxa"/>
            <w:tcBorders>
              <w:tl2br w:val="nil"/>
              <w:tr2bl w:val="nil"/>
            </w:tcBorders>
          </w:tcPr>
          <w:p w14:paraId="267324D8"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199142</w:t>
            </w:r>
          </w:p>
        </w:tc>
        <w:tc>
          <w:tcPr>
            <w:tcW w:w="2189" w:type="dxa"/>
            <w:tcBorders>
              <w:tl2br w:val="nil"/>
              <w:tr2bl w:val="nil"/>
            </w:tcBorders>
          </w:tcPr>
          <w:p w14:paraId="2A593A7A" w14:textId="77777777" w:rsidR="000C4ECB" w:rsidRDefault="00BF46C7">
            <w:pPr>
              <w:pStyle w:val="PargrafodaLista"/>
              <w:spacing w:line="240" w:lineRule="auto"/>
              <w:ind w:left="0"/>
              <w:jc w:val="center"/>
              <w:rPr>
                <w:rFonts w:ascii="Calibri" w:hAnsi="Calibri" w:cs="Calibri"/>
                <w:color w:val="000000" w:themeColor="text1"/>
                <w:lang w:eastAsia="en-US"/>
              </w:rPr>
            </w:pPr>
            <w:r>
              <w:rPr>
                <w:rFonts w:ascii="Calibri" w:hAnsi="Calibri" w:cs="Calibri"/>
                <w:color w:val="000000" w:themeColor="text1"/>
                <w:lang w:eastAsia="en-US"/>
              </w:rPr>
              <w:t>Fiscal substituto</w:t>
            </w:r>
          </w:p>
        </w:tc>
      </w:tr>
    </w:tbl>
    <w:p w14:paraId="77C257EC"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p w14:paraId="75B3E0E2"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O(s) fiscal(is)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0C72A87"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p w14:paraId="43B72A3A"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O fiscal designado pela Contratante deverá ter a experiência necessária para o acompanhamento e controle da execução dos serviços e do contrato;</w:t>
      </w:r>
    </w:p>
    <w:p w14:paraId="64DBBADA"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p w14:paraId="5C9C177C"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A verificação da adequação da prestação do serviço deverá ser realizada com base nos critérios previstos neste Termo de Referência;</w:t>
      </w:r>
    </w:p>
    <w:p w14:paraId="6B3DC52A"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p w14:paraId="3BC1C349"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136D9812" w14:textId="77777777" w:rsidR="000C4ECB" w:rsidRDefault="000C4ECB">
      <w:pPr>
        <w:spacing w:line="240" w:lineRule="auto"/>
        <w:jc w:val="both"/>
        <w:rPr>
          <w:rFonts w:ascii="Calibri" w:hAnsi="Calibri" w:cs="Calibri"/>
          <w:b/>
          <w:color w:val="000000" w:themeColor="text1"/>
          <w:u w:val="single"/>
          <w:lang w:eastAsia="en-US"/>
        </w:rPr>
      </w:pPr>
    </w:p>
    <w:p w14:paraId="6E6FA821"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RESPONSABILIDADE TÉCNICA PELA ELABORAÇÃO DO PRESENTE TERMO</w:t>
      </w:r>
    </w:p>
    <w:p w14:paraId="4C91DFAA" w14:textId="77777777" w:rsidR="000C4ECB" w:rsidRDefault="000C4ECB">
      <w:pPr>
        <w:pStyle w:val="PargrafodaLista"/>
        <w:shd w:val="clear" w:color="auto" w:fill="FFFFFF"/>
        <w:spacing w:line="240" w:lineRule="auto"/>
        <w:ind w:left="1905"/>
        <w:jc w:val="both"/>
        <w:rPr>
          <w:rFonts w:ascii="Calibri" w:hAnsi="Calibri" w:cs="Calibri"/>
          <w:sz w:val="16"/>
          <w:szCs w:val="16"/>
          <w:lang w:eastAsia="en-US"/>
        </w:rPr>
      </w:pPr>
    </w:p>
    <w:p w14:paraId="133E6955"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O presente documento foi elaborado em conjunto com os responsáveis técnicos dos setores requisitantes, que se responsabilizam por todas as informações e exigências técnicas aqui apresentadas.</w:t>
      </w:r>
    </w:p>
    <w:p w14:paraId="5C5B9CEC" w14:textId="77777777" w:rsidR="000C4ECB" w:rsidRDefault="000C4ECB">
      <w:pPr>
        <w:pStyle w:val="PargrafodaLista"/>
        <w:spacing w:line="240" w:lineRule="auto"/>
        <w:ind w:left="1418" w:hanging="851"/>
        <w:jc w:val="both"/>
        <w:rPr>
          <w:rFonts w:ascii="Calibri" w:hAnsi="Calibri" w:cs="Calibri"/>
          <w:color w:val="000000" w:themeColor="text1"/>
        </w:rPr>
      </w:pPr>
    </w:p>
    <w:p w14:paraId="419FE8AB"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DAS SANÇÕES ADMINISTRATIVAS</w:t>
      </w:r>
    </w:p>
    <w:p w14:paraId="2EADC748"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5BC2E2DB"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 xml:space="preserve">O descumprimento, por parte da CONTRATADA, das obrigações assumidas no Presente Termo de Referência, ou o descumprimento dos preceitos legais pertinentes, ensejará a aplicação das sanções previstas na lei 8.666/93. </w:t>
      </w:r>
    </w:p>
    <w:p w14:paraId="5E85D342"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4F0673CD"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17.1.1 Comete infração administrativa a contratada que:</w:t>
      </w:r>
    </w:p>
    <w:p w14:paraId="45955DBC" w14:textId="77777777" w:rsidR="000C4ECB" w:rsidRDefault="000C4ECB">
      <w:pPr>
        <w:shd w:val="clear" w:color="auto" w:fill="FFFFFF"/>
        <w:spacing w:line="240" w:lineRule="auto"/>
        <w:jc w:val="both"/>
        <w:rPr>
          <w:rFonts w:ascii="Calibri" w:hAnsi="Calibri" w:cs="Calibri"/>
          <w:sz w:val="10"/>
          <w:szCs w:val="10"/>
        </w:rPr>
      </w:pPr>
    </w:p>
    <w:p w14:paraId="0E39BC1C" w14:textId="77777777" w:rsidR="000C4ECB" w:rsidRDefault="00BF46C7">
      <w:pPr>
        <w:pStyle w:val="PargrafodaLista"/>
        <w:shd w:val="clear" w:color="auto" w:fill="FFFFFF"/>
        <w:spacing w:line="240" w:lineRule="auto"/>
        <w:ind w:leftChars="400" w:left="1200" w:hangingChars="100" w:hanging="240"/>
        <w:jc w:val="both"/>
        <w:rPr>
          <w:rFonts w:ascii="Calibri" w:hAnsi="Calibri" w:cs="Calibri"/>
        </w:rPr>
      </w:pPr>
      <w:r>
        <w:rPr>
          <w:rFonts w:ascii="Calibri" w:hAnsi="Calibri" w:cs="Calibri"/>
        </w:rPr>
        <w:t>-</w:t>
      </w:r>
      <w:r>
        <w:rPr>
          <w:rFonts w:ascii="Calibri" w:hAnsi="Calibri" w:cs="Calibri"/>
        </w:rPr>
        <w:tab/>
        <w:t>Não assinar o termo de contrato ou aceitar/retirar o instrumento equivalente, quando convocado dentro do prazo de validade da proposta;</w:t>
      </w:r>
    </w:p>
    <w:p w14:paraId="57F2243C" w14:textId="77777777" w:rsidR="000C4ECB" w:rsidRDefault="000C4ECB">
      <w:pPr>
        <w:pStyle w:val="PargrafodaLista"/>
        <w:shd w:val="clear" w:color="auto" w:fill="FFFFFF"/>
        <w:spacing w:line="240" w:lineRule="auto"/>
        <w:ind w:left="960"/>
        <w:jc w:val="both"/>
        <w:rPr>
          <w:rFonts w:ascii="Calibri" w:hAnsi="Calibri" w:cs="Calibri"/>
          <w:sz w:val="4"/>
          <w:szCs w:val="4"/>
        </w:rPr>
      </w:pPr>
    </w:p>
    <w:p w14:paraId="7F64F61F" w14:textId="77777777" w:rsidR="000C4ECB" w:rsidRDefault="00BF46C7">
      <w:pPr>
        <w:pStyle w:val="PargrafodaLista"/>
        <w:shd w:val="clear" w:color="auto" w:fill="FFFFFF"/>
        <w:spacing w:line="240" w:lineRule="auto"/>
        <w:ind w:leftChars="400" w:left="1200" w:hangingChars="100" w:hanging="240"/>
        <w:jc w:val="both"/>
        <w:rPr>
          <w:rFonts w:ascii="Calibri" w:hAnsi="Calibri" w:cs="Calibri"/>
        </w:rPr>
      </w:pPr>
      <w:r>
        <w:rPr>
          <w:rFonts w:ascii="Calibri" w:hAnsi="Calibri" w:cs="Calibri"/>
        </w:rPr>
        <w:t xml:space="preserve">- </w:t>
      </w:r>
      <w:r>
        <w:rPr>
          <w:rFonts w:ascii="Calibri" w:hAnsi="Calibri" w:cs="Calibri"/>
        </w:rPr>
        <w:tab/>
        <w:t>Apresentar documentação falsa;</w:t>
      </w:r>
    </w:p>
    <w:p w14:paraId="5F430BC8" w14:textId="77777777" w:rsidR="000C4ECB" w:rsidRDefault="000C4ECB">
      <w:pPr>
        <w:pStyle w:val="PargrafodaLista"/>
        <w:shd w:val="clear" w:color="auto" w:fill="FFFFFF"/>
        <w:spacing w:line="240" w:lineRule="auto"/>
        <w:ind w:left="960"/>
        <w:jc w:val="both"/>
        <w:rPr>
          <w:rFonts w:ascii="Calibri" w:hAnsi="Calibri" w:cs="Calibri"/>
          <w:sz w:val="4"/>
          <w:szCs w:val="4"/>
        </w:rPr>
      </w:pPr>
    </w:p>
    <w:p w14:paraId="2A27CFB3" w14:textId="77777777" w:rsidR="000C4ECB" w:rsidRDefault="00BF46C7">
      <w:pPr>
        <w:pStyle w:val="PargrafodaLista"/>
        <w:shd w:val="clear" w:color="auto" w:fill="FFFFFF"/>
        <w:spacing w:line="240" w:lineRule="auto"/>
        <w:ind w:leftChars="400" w:left="1200" w:hangingChars="100" w:hanging="240"/>
        <w:jc w:val="both"/>
        <w:rPr>
          <w:rFonts w:ascii="Calibri" w:hAnsi="Calibri" w:cs="Calibri"/>
        </w:rPr>
      </w:pPr>
      <w:r>
        <w:rPr>
          <w:rFonts w:ascii="Calibri" w:hAnsi="Calibri" w:cs="Calibri"/>
        </w:rPr>
        <w:lastRenderedPageBreak/>
        <w:t>-</w:t>
      </w:r>
      <w:r>
        <w:rPr>
          <w:rFonts w:ascii="Calibri" w:hAnsi="Calibri" w:cs="Calibri"/>
        </w:rPr>
        <w:tab/>
        <w:t>Deixar de entregar os documentos exigidos no certame;</w:t>
      </w:r>
    </w:p>
    <w:p w14:paraId="5457C9E9" w14:textId="77777777" w:rsidR="000C4ECB" w:rsidRDefault="000C4ECB">
      <w:pPr>
        <w:pStyle w:val="PargrafodaLista"/>
        <w:shd w:val="clear" w:color="auto" w:fill="FFFFFF"/>
        <w:spacing w:line="240" w:lineRule="auto"/>
        <w:ind w:left="960"/>
        <w:jc w:val="both"/>
        <w:rPr>
          <w:rFonts w:ascii="Calibri" w:hAnsi="Calibri" w:cs="Calibri"/>
          <w:sz w:val="4"/>
          <w:szCs w:val="4"/>
        </w:rPr>
      </w:pPr>
    </w:p>
    <w:p w14:paraId="46E9DF36" w14:textId="77777777" w:rsidR="000C4ECB" w:rsidRDefault="00BF46C7">
      <w:pPr>
        <w:pStyle w:val="PargrafodaLista"/>
        <w:shd w:val="clear" w:color="auto" w:fill="FFFFFF"/>
        <w:spacing w:line="240" w:lineRule="auto"/>
        <w:ind w:leftChars="400" w:left="1200" w:hangingChars="100" w:hanging="240"/>
        <w:jc w:val="both"/>
        <w:rPr>
          <w:rFonts w:ascii="Calibri" w:hAnsi="Calibri" w:cs="Calibri"/>
        </w:rPr>
      </w:pPr>
      <w:r>
        <w:rPr>
          <w:rFonts w:ascii="Calibri" w:hAnsi="Calibri" w:cs="Calibri"/>
        </w:rPr>
        <w:t xml:space="preserve">- </w:t>
      </w:r>
      <w:r>
        <w:rPr>
          <w:rFonts w:ascii="Calibri" w:hAnsi="Calibri" w:cs="Calibri"/>
        </w:rPr>
        <w:tab/>
        <w:t>Ensejar o retardamento da execução do objeto;</w:t>
      </w:r>
    </w:p>
    <w:p w14:paraId="15250638" w14:textId="77777777" w:rsidR="000C4ECB" w:rsidRDefault="000C4ECB">
      <w:pPr>
        <w:pStyle w:val="PargrafodaLista"/>
        <w:shd w:val="clear" w:color="auto" w:fill="FFFFFF"/>
        <w:spacing w:line="240" w:lineRule="auto"/>
        <w:ind w:left="960"/>
        <w:jc w:val="both"/>
        <w:rPr>
          <w:rFonts w:ascii="Calibri" w:hAnsi="Calibri" w:cs="Calibri"/>
          <w:sz w:val="4"/>
          <w:szCs w:val="4"/>
        </w:rPr>
      </w:pPr>
    </w:p>
    <w:p w14:paraId="486C3F86" w14:textId="77777777" w:rsidR="000C4ECB" w:rsidRDefault="00BF46C7">
      <w:pPr>
        <w:pStyle w:val="PargrafodaLista"/>
        <w:shd w:val="clear" w:color="auto" w:fill="FFFFFF"/>
        <w:spacing w:line="240" w:lineRule="auto"/>
        <w:ind w:leftChars="400" w:left="1200" w:hangingChars="100" w:hanging="240"/>
        <w:jc w:val="both"/>
        <w:rPr>
          <w:rFonts w:ascii="Calibri" w:hAnsi="Calibri" w:cs="Calibri"/>
        </w:rPr>
      </w:pPr>
      <w:r>
        <w:rPr>
          <w:rFonts w:ascii="Calibri" w:hAnsi="Calibri" w:cs="Calibri"/>
        </w:rPr>
        <w:t xml:space="preserve">- </w:t>
      </w:r>
      <w:r>
        <w:rPr>
          <w:rFonts w:ascii="Calibri" w:hAnsi="Calibri" w:cs="Calibri"/>
        </w:rPr>
        <w:tab/>
        <w:t>Não mantiver a proposta;</w:t>
      </w:r>
    </w:p>
    <w:p w14:paraId="7BCDE5D2" w14:textId="77777777" w:rsidR="000C4ECB" w:rsidRDefault="000C4ECB">
      <w:pPr>
        <w:pStyle w:val="PargrafodaLista"/>
        <w:shd w:val="clear" w:color="auto" w:fill="FFFFFF"/>
        <w:spacing w:line="240" w:lineRule="auto"/>
        <w:ind w:left="960"/>
        <w:jc w:val="both"/>
        <w:rPr>
          <w:rFonts w:ascii="Calibri" w:hAnsi="Calibri" w:cs="Calibri"/>
          <w:sz w:val="4"/>
          <w:szCs w:val="4"/>
        </w:rPr>
      </w:pPr>
    </w:p>
    <w:p w14:paraId="24F6A9F1" w14:textId="77777777" w:rsidR="000C4ECB" w:rsidRDefault="00BF46C7">
      <w:pPr>
        <w:pStyle w:val="PargrafodaLista"/>
        <w:shd w:val="clear" w:color="auto" w:fill="FFFFFF"/>
        <w:spacing w:line="240" w:lineRule="auto"/>
        <w:ind w:leftChars="400" w:left="1200" w:hangingChars="100" w:hanging="240"/>
        <w:jc w:val="both"/>
        <w:rPr>
          <w:rFonts w:ascii="Calibri" w:hAnsi="Calibri" w:cs="Calibri"/>
        </w:rPr>
      </w:pPr>
      <w:r>
        <w:rPr>
          <w:rFonts w:ascii="Calibri" w:hAnsi="Calibri" w:cs="Calibri"/>
        </w:rPr>
        <w:t xml:space="preserve">- </w:t>
      </w:r>
      <w:r>
        <w:rPr>
          <w:rFonts w:ascii="Calibri" w:hAnsi="Calibri" w:cs="Calibri"/>
        </w:rPr>
        <w:tab/>
        <w:t>Cometer fraude fiscal;</w:t>
      </w:r>
    </w:p>
    <w:p w14:paraId="25E257BF" w14:textId="77777777" w:rsidR="000C4ECB" w:rsidRDefault="000C4ECB">
      <w:pPr>
        <w:pStyle w:val="PargrafodaLista"/>
        <w:shd w:val="clear" w:color="auto" w:fill="FFFFFF"/>
        <w:spacing w:line="240" w:lineRule="auto"/>
        <w:ind w:left="960"/>
        <w:jc w:val="both"/>
        <w:rPr>
          <w:rFonts w:ascii="Calibri" w:hAnsi="Calibri" w:cs="Calibri"/>
          <w:sz w:val="4"/>
          <w:szCs w:val="4"/>
        </w:rPr>
      </w:pPr>
    </w:p>
    <w:p w14:paraId="774D0204" w14:textId="77777777" w:rsidR="000C4ECB" w:rsidRDefault="00BF46C7">
      <w:pPr>
        <w:pStyle w:val="PargrafodaLista"/>
        <w:shd w:val="clear" w:color="auto" w:fill="FFFFFF"/>
        <w:spacing w:line="240" w:lineRule="auto"/>
        <w:ind w:leftChars="400" w:left="1200" w:hangingChars="100" w:hanging="240"/>
        <w:jc w:val="both"/>
        <w:rPr>
          <w:rFonts w:ascii="Calibri" w:hAnsi="Calibri" w:cs="Calibri"/>
        </w:rPr>
      </w:pPr>
      <w:r>
        <w:rPr>
          <w:rFonts w:ascii="Calibri" w:hAnsi="Calibri" w:cs="Calibri"/>
        </w:rPr>
        <w:t xml:space="preserve">- </w:t>
      </w:r>
      <w:r>
        <w:rPr>
          <w:rFonts w:ascii="Calibri" w:hAnsi="Calibri" w:cs="Calibri"/>
        </w:rPr>
        <w:tab/>
        <w:t>Comportar-se de modo inidôneo;</w:t>
      </w:r>
    </w:p>
    <w:p w14:paraId="6053462B"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75B7BD0E"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 xml:space="preserve"> Considera-se comportamento inidôneo, entre outros, a declaração falsa quanto às condições de participação, quanto ao enquadramento como Me/EPP, ou conluio, entre os licitantes, em qualquer momento da licitação, mesmo após o encerramento da fase de lances;</w:t>
      </w:r>
    </w:p>
    <w:p w14:paraId="24DCAF55"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413F236D"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 xml:space="preserve"> Pela inexecução total ou parcial do contrato a Administração poderá, garantida a prévia defesa, aplicar à empresa, observando a gravidade das faltas cometidas, as seguintes sanções: </w:t>
      </w:r>
    </w:p>
    <w:p w14:paraId="2E3ED461"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3B666787"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 xml:space="preserve">17.3.1 Advertência; </w:t>
      </w:r>
    </w:p>
    <w:p w14:paraId="629E7B29"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74E7BAEB" w14:textId="77777777" w:rsidR="000C4ECB" w:rsidRDefault="00BF46C7">
      <w:pPr>
        <w:pStyle w:val="PargrafodaLista"/>
        <w:spacing w:line="240" w:lineRule="auto"/>
        <w:ind w:leftChars="100" w:left="240"/>
        <w:jc w:val="both"/>
        <w:rPr>
          <w:rFonts w:ascii="Calibri" w:hAnsi="Calibri" w:cs="Calibri"/>
          <w:color w:val="000000" w:themeColor="text1"/>
        </w:rPr>
      </w:pPr>
      <w:r>
        <w:rPr>
          <w:rFonts w:ascii="Calibri" w:hAnsi="Calibri" w:cs="Calibri"/>
          <w:color w:val="000000" w:themeColor="text1"/>
        </w:rPr>
        <w:t>17.3.2 Multa:</w:t>
      </w:r>
    </w:p>
    <w:p w14:paraId="78FAC034" w14:textId="77777777" w:rsidR="000C4ECB" w:rsidRDefault="000C4ECB">
      <w:pPr>
        <w:pStyle w:val="PargrafodaLista"/>
        <w:shd w:val="clear" w:color="auto" w:fill="FFFFFF"/>
        <w:spacing w:line="240" w:lineRule="auto"/>
        <w:ind w:left="0"/>
        <w:jc w:val="both"/>
        <w:rPr>
          <w:rFonts w:ascii="Calibri" w:hAnsi="Calibri" w:cs="Calibri"/>
          <w:sz w:val="16"/>
          <w:szCs w:val="16"/>
        </w:rPr>
      </w:pPr>
    </w:p>
    <w:p w14:paraId="46AC8E64" w14:textId="77777777" w:rsidR="000C4ECB" w:rsidRDefault="00BF46C7">
      <w:pPr>
        <w:pStyle w:val="PargrafodaLista"/>
        <w:spacing w:line="240" w:lineRule="auto"/>
        <w:ind w:leftChars="200" w:left="480"/>
        <w:jc w:val="both"/>
        <w:rPr>
          <w:rFonts w:ascii="Calibri" w:hAnsi="Calibri" w:cs="Calibri"/>
          <w:color w:val="000000" w:themeColor="text1"/>
        </w:rPr>
      </w:pPr>
      <w:r>
        <w:rPr>
          <w:rFonts w:ascii="Calibri" w:hAnsi="Calibri" w:cs="Calibri"/>
          <w:color w:val="000000" w:themeColor="text1"/>
        </w:rPr>
        <w:t xml:space="preserve">17.3.2.1. compensatória no percentual de até 5% (cinco por cento) do valor da fatura correspondente ao mês em que foi constatada a falta; </w:t>
      </w:r>
    </w:p>
    <w:p w14:paraId="64DF63C6" w14:textId="77777777" w:rsidR="000C4ECB" w:rsidRDefault="000C4ECB">
      <w:pPr>
        <w:pStyle w:val="PargrafodaLista"/>
        <w:shd w:val="clear" w:color="auto" w:fill="FFFFFF"/>
        <w:spacing w:line="240" w:lineRule="auto"/>
        <w:ind w:left="0"/>
        <w:jc w:val="both"/>
        <w:rPr>
          <w:rFonts w:ascii="Calibri" w:hAnsi="Calibri" w:cs="Calibri"/>
          <w:sz w:val="16"/>
          <w:szCs w:val="16"/>
        </w:rPr>
      </w:pPr>
    </w:p>
    <w:p w14:paraId="69038DC6" w14:textId="77777777" w:rsidR="000C4ECB" w:rsidRDefault="00BF46C7">
      <w:pPr>
        <w:pStyle w:val="PargrafodaLista"/>
        <w:spacing w:line="240" w:lineRule="auto"/>
        <w:ind w:leftChars="200" w:left="480"/>
        <w:jc w:val="both"/>
        <w:rPr>
          <w:rFonts w:ascii="Calibri" w:hAnsi="Calibri" w:cs="Calibri"/>
          <w:color w:val="000000" w:themeColor="text1"/>
        </w:rPr>
      </w:pPr>
      <w:r>
        <w:rPr>
          <w:rFonts w:ascii="Calibri" w:hAnsi="Calibri" w:cs="Calibri"/>
          <w:color w:val="000000" w:themeColor="text1"/>
        </w:rPr>
        <w:t>17.3.2.4. moratória no percentual de 10% (dez por cento), calculada sobre o valor total da contratação, pela inadimplência, o que poderá ensejar a rescisão do contrato e/ ou documento equivalente;</w:t>
      </w:r>
    </w:p>
    <w:p w14:paraId="4862E5E2"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1519D9BC" w14:textId="77777777" w:rsidR="000C4ECB" w:rsidRDefault="00BF46C7">
      <w:pPr>
        <w:pStyle w:val="PargrafodaLista"/>
        <w:spacing w:line="240" w:lineRule="auto"/>
        <w:ind w:leftChars="100" w:left="240"/>
        <w:jc w:val="both"/>
        <w:rPr>
          <w:rFonts w:ascii="Calibri" w:hAnsi="Calibri" w:cs="Calibri"/>
          <w:color w:val="000000" w:themeColor="text1"/>
          <w:lang w:eastAsia="en-US"/>
        </w:rPr>
      </w:pPr>
      <w:r>
        <w:rPr>
          <w:rFonts w:ascii="Calibri" w:hAnsi="Calibri" w:cs="Calibri"/>
          <w:color w:val="000000" w:themeColor="text1"/>
          <w:lang w:eastAsia="en-US"/>
        </w:rPr>
        <w:t>17.3.3 Suspensão temporária de participação em licitação e impedimento de contratar com a Administração, por prazo não superior a 2 (dois) anos;</w:t>
      </w:r>
    </w:p>
    <w:p w14:paraId="1BC2B17A" w14:textId="77777777" w:rsidR="000C4ECB" w:rsidRDefault="000C4ECB">
      <w:pPr>
        <w:pStyle w:val="PargrafodaLista"/>
        <w:shd w:val="clear" w:color="auto" w:fill="FFFFFF"/>
        <w:spacing w:line="240" w:lineRule="auto"/>
        <w:ind w:left="0"/>
        <w:jc w:val="both"/>
        <w:rPr>
          <w:rFonts w:ascii="Calibri" w:hAnsi="Calibri" w:cs="Calibri"/>
          <w:sz w:val="16"/>
          <w:szCs w:val="16"/>
        </w:rPr>
      </w:pPr>
    </w:p>
    <w:p w14:paraId="171F674B"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As multas e outras sanções aplicadas só poderão ser relevadas, motivadamente e por conveniência administrativa, mediante ato da Administração, devidamente justificado;</w:t>
      </w:r>
    </w:p>
    <w:p w14:paraId="2ACA7726" w14:textId="77777777" w:rsidR="000C4ECB" w:rsidRDefault="000C4ECB">
      <w:pPr>
        <w:pStyle w:val="PargrafodaLista"/>
        <w:shd w:val="clear" w:color="auto" w:fill="FFFFFF"/>
        <w:spacing w:line="240" w:lineRule="auto"/>
        <w:ind w:left="1185"/>
        <w:jc w:val="both"/>
        <w:rPr>
          <w:rFonts w:ascii="Calibri" w:hAnsi="Calibri" w:cs="Calibri"/>
          <w:sz w:val="16"/>
          <w:szCs w:val="16"/>
        </w:rPr>
      </w:pPr>
    </w:p>
    <w:p w14:paraId="3449AA8C"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 xml:space="preserve">As sanções aqui previstas são independentes entre si, podendo ser aplicadas isoladas ou cumulativamente, sem prejuízo de outras medidas cabíveis; </w:t>
      </w:r>
    </w:p>
    <w:p w14:paraId="09208A1D" w14:textId="77777777" w:rsidR="000C4ECB" w:rsidRDefault="000C4ECB">
      <w:pPr>
        <w:pStyle w:val="PargrafodaLista"/>
        <w:shd w:val="clear" w:color="auto" w:fill="FFFFFF"/>
        <w:spacing w:line="240" w:lineRule="auto"/>
        <w:ind w:left="1185"/>
        <w:jc w:val="both"/>
        <w:rPr>
          <w:rFonts w:ascii="Calibri" w:hAnsi="Calibri" w:cs="Calibri"/>
          <w:sz w:val="16"/>
          <w:szCs w:val="16"/>
        </w:rPr>
      </w:pPr>
    </w:p>
    <w:p w14:paraId="405F386D"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 xml:space="preserve"> A aplicação de quaisquer das penalidades previstas realizar-se–á em processo administrativo que assegurará o contraditório e a ampla defesa ao licitante/adjudicatário, observando-se o procedimento previsto na Lei n.º 8.666/93.</w:t>
      </w:r>
    </w:p>
    <w:p w14:paraId="200488CA" w14:textId="77777777" w:rsidR="000C4ECB" w:rsidRDefault="000C4ECB">
      <w:pPr>
        <w:pStyle w:val="PargrafodaLista"/>
        <w:spacing w:line="240" w:lineRule="auto"/>
        <w:ind w:left="0"/>
        <w:jc w:val="both"/>
        <w:rPr>
          <w:rFonts w:ascii="Calibri" w:hAnsi="Calibri" w:cs="Calibri"/>
          <w:b/>
          <w:color w:val="000000" w:themeColor="text1"/>
          <w:sz w:val="20"/>
          <w:szCs w:val="20"/>
        </w:rPr>
      </w:pPr>
    </w:p>
    <w:p w14:paraId="69006307"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SUBCONTRATAÇÃO</w:t>
      </w:r>
    </w:p>
    <w:p w14:paraId="4EE405D8" w14:textId="77777777" w:rsidR="000C4ECB" w:rsidRDefault="000C4ECB">
      <w:pPr>
        <w:widowControl w:val="0"/>
        <w:spacing w:line="240" w:lineRule="auto"/>
        <w:jc w:val="both"/>
        <w:rPr>
          <w:rFonts w:ascii="Calibri" w:hAnsi="Calibri" w:cs="Calibri"/>
          <w:bCs/>
          <w:sz w:val="10"/>
          <w:szCs w:val="10"/>
          <w:lang w:eastAsia="en-US"/>
        </w:rPr>
      </w:pPr>
    </w:p>
    <w:p w14:paraId="1CC10471"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Não será admitida a subcontratação do objeto.</w:t>
      </w:r>
    </w:p>
    <w:p w14:paraId="33D415C7" w14:textId="77777777" w:rsidR="000C4ECB" w:rsidRDefault="000C4ECB">
      <w:pPr>
        <w:pStyle w:val="PargrafodaLista"/>
        <w:spacing w:line="240" w:lineRule="auto"/>
        <w:ind w:left="0"/>
        <w:jc w:val="both"/>
        <w:rPr>
          <w:rFonts w:ascii="Calibri" w:hAnsi="Calibri" w:cs="Calibri"/>
          <w:b/>
          <w:color w:val="000000" w:themeColor="text1"/>
          <w:sz w:val="20"/>
          <w:szCs w:val="20"/>
        </w:rPr>
      </w:pPr>
    </w:p>
    <w:p w14:paraId="6A544C01"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 RESCISÃO</w:t>
      </w:r>
    </w:p>
    <w:p w14:paraId="3EF4C4F7" w14:textId="77777777" w:rsidR="000C4ECB" w:rsidRDefault="000C4ECB">
      <w:pPr>
        <w:widowControl w:val="0"/>
        <w:spacing w:line="240" w:lineRule="auto"/>
        <w:jc w:val="both"/>
        <w:rPr>
          <w:rFonts w:ascii="Calibri" w:hAnsi="Calibri" w:cs="Calibri"/>
          <w:bCs/>
          <w:sz w:val="10"/>
          <w:szCs w:val="10"/>
          <w:lang w:eastAsia="en-US"/>
        </w:rPr>
      </w:pPr>
    </w:p>
    <w:p w14:paraId="4F350235"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O inadimplemento de cláusula estabelecida neste Termo de Referência, bem como na legislação vigente, por parte do fornecedor, assegurará a Secretaria Municipal de Assistência Social, Direitos Humanos, Trabalho e Políticas Públicas para Juventude o direito de rescindi-la, mediante notificação, com prova de recebimento;</w:t>
      </w:r>
    </w:p>
    <w:p w14:paraId="3FA29A39" w14:textId="77777777" w:rsidR="000C4ECB" w:rsidRDefault="000C4ECB">
      <w:pPr>
        <w:pStyle w:val="PargrafodaLista"/>
        <w:spacing w:line="240" w:lineRule="auto"/>
        <w:ind w:left="1418"/>
        <w:jc w:val="both"/>
        <w:rPr>
          <w:rFonts w:ascii="Calibri" w:hAnsi="Calibri" w:cs="Calibri"/>
          <w:color w:val="000000" w:themeColor="text1"/>
          <w:sz w:val="16"/>
          <w:szCs w:val="16"/>
        </w:rPr>
      </w:pPr>
    </w:p>
    <w:p w14:paraId="5C0356EB"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lastRenderedPageBreak/>
        <w:t>Além de outras hipóteses expressamente previstas no artigo 78 da Lei n.º 8.666/1993 constituem motivos para a rescisão do contrato:</w:t>
      </w:r>
    </w:p>
    <w:p w14:paraId="072A69E3"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012CEE41" w14:textId="77777777" w:rsidR="000C4ECB" w:rsidRDefault="00BF46C7">
      <w:pPr>
        <w:pStyle w:val="PargrafodaLista"/>
        <w:spacing w:line="240" w:lineRule="auto"/>
        <w:ind w:leftChars="100" w:left="240"/>
        <w:jc w:val="both"/>
        <w:rPr>
          <w:rFonts w:ascii="Calibri" w:hAnsi="Calibri" w:cs="Calibri"/>
          <w:color w:val="000000" w:themeColor="text1"/>
          <w:lang w:eastAsia="en-US"/>
        </w:rPr>
      </w:pPr>
      <w:r>
        <w:rPr>
          <w:rFonts w:ascii="Calibri" w:hAnsi="Calibri" w:cs="Calibri"/>
          <w:color w:val="000000" w:themeColor="text1"/>
          <w:lang w:eastAsia="en-US"/>
        </w:rPr>
        <w:t>19.2.1 Atraso injustificado na prestação dos serviços, bem como a sua paralisação sem justa causa e prévia comunicação a Secretaria Municipal de Assistência Social, Direitos Humanos, Trabalho e Políticas Públicas para Juventude;</w:t>
      </w:r>
    </w:p>
    <w:p w14:paraId="33BCDD59" w14:textId="77777777" w:rsidR="000C4ECB" w:rsidRDefault="000C4ECB">
      <w:pPr>
        <w:pStyle w:val="PargrafodaLista"/>
        <w:shd w:val="clear" w:color="auto" w:fill="FFFFFF"/>
        <w:spacing w:line="240" w:lineRule="auto"/>
        <w:ind w:left="1905"/>
        <w:jc w:val="both"/>
        <w:rPr>
          <w:rFonts w:ascii="Calibri" w:hAnsi="Calibri" w:cs="Calibri"/>
          <w:sz w:val="16"/>
          <w:szCs w:val="16"/>
        </w:rPr>
      </w:pPr>
    </w:p>
    <w:p w14:paraId="6F847FD7" w14:textId="77777777" w:rsidR="000C4ECB" w:rsidRDefault="00BF46C7">
      <w:pPr>
        <w:pStyle w:val="PargrafodaLista"/>
        <w:spacing w:line="240" w:lineRule="auto"/>
        <w:ind w:leftChars="100" w:left="240"/>
        <w:jc w:val="both"/>
        <w:rPr>
          <w:rFonts w:ascii="Calibri" w:hAnsi="Calibri" w:cs="Calibri"/>
          <w:color w:val="000000" w:themeColor="text1"/>
          <w:lang w:eastAsia="en-US"/>
        </w:rPr>
      </w:pPr>
      <w:r>
        <w:rPr>
          <w:rFonts w:ascii="Calibri" w:hAnsi="Calibri" w:cs="Calibri"/>
          <w:color w:val="000000" w:themeColor="text1"/>
          <w:lang w:eastAsia="en-US"/>
        </w:rPr>
        <w:t>19.2.2 O cometimento reiterado de falhas, comprovadas por meio de registro próprio efetuado pelo representante da Secretaria Municipal de Assistência Social, Direitos Humanos, Trabalho e Políticas Públicas para Juventude.</w:t>
      </w:r>
    </w:p>
    <w:p w14:paraId="49293EA6" w14:textId="77777777" w:rsidR="000C4ECB" w:rsidRDefault="000C4ECB">
      <w:pPr>
        <w:pStyle w:val="PargrafodaLista"/>
        <w:spacing w:line="240" w:lineRule="auto"/>
        <w:ind w:leftChars="100" w:left="240"/>
        <w:jc w:val="both"/>
        <w:rPr>
          <w:rFonts w:ascii="Calibri" w:hAnsi="Calibri" w:cs="Calibri"/>
          <w:color w:val="000000" w:themeColor="text1"/>
          <w:sz w:val="16"/>
          <w:szCs w:val="16"/>
          <w:lang w:eastAsia="en-US"/>
        </w:rPr>
      </w:pPr>
    </w:p>
    <w:p w14:paraId="4E5538F3"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Ao Município de Nova Friburgo é reconhecido o direito de rescisão administrativa, nos termos do artigo 79, inciso I, da Lei n.º 8.666/93, aplicando-se, no que couber, as disposições dos parágrafos primeiro e o segundo do mesmo artigo, bem como as do artigo 80.</w:t>
      </w:r>
    </w:p>
    <w:p w14:paraId="3676A988" w14:textId="77777777" w:rsidR="000C4ECB" w:rsidRDefault="000C4ECB">
      <w:pPr>
        <w:pStyle w:val="PargrafodaLista"/>
        <w:spacing w:line="240" w:lineRule="auto"/>
        <w:ind w:left="0"/>
        <w:jc w:val="both"/>
        <w:rPr>
          <w:rFonts w:ascii="Calibri" w:hAnsi="Calibri" w:cs="Calibri"/>
          <w:b/>
          <w:color w:val="000000" w:themeColor="text1"/>
          <w:sz w:val="20"/>
          <w:szCs w:val="20"/>
        </w:rPr>
      </w:pPr>
    </w:p>
    <w:p w14:paraId="0152856D" w14:textId="77777777" w:rsidR="000C4ECB" w:rsidRDefault="00BF46C7">
      <w:pPr>
        <w:pStyle w:val="PargrafodaLista"/>
        <w:numPr>
          <w:ilvl w:val="0"/>
          <w:numId w:val="1"/>
        </w:numPr>
        <w:tabs>
          <w:tab w:val="left" w:pos="567"/>
        </w:tabs>
        <w:spacing w:line="240" w:lineRule="auto"/>
        <w:ind w:left="0"/>
        <w:jc w:val="both"/>
        <w:rPr>
          <w:rFonts w:ascii="Calibri" w:hAnsi="Calibri" w:cs="Calibri"/>
          <w:b/>
          <w:color w:val="000000" w:themeColor="text1"/>
          <w:sz w:val="28"/>
          <w:szCs w:val="28"/>
          <w:lang w:eastAsia="en-US"/>
        </w:rPr>
      </w:pPr>
      <w:r>
        <w:rPr>
          <w:rFonts w:ascii="Calibri" w:hAnsi="Calibri" w:cs="Calibri"/>
          <w:b/>
          <w:color w:val="000000" w:themeColor="text1"/>
          <w:sz w:val="28"/>
          <w:szCs w:val="28"/>
          <w:lang w:eastAsia="en-US"/>
        </w:rPr>
        <w:t>DAS DISPOSIÇÕES GERAIS</w:t>
      </w:r>
    </w:p>
    <w:p w14:paraId="55D550DB" w14:textId="77777777" w:rsidR="000C4ECB" w:rsidRDefault="000C4ECB">
      <w:pPr>
        <w:widowControl w:val="0"/>
        <w:spacing w:line="240" w:lineRule="auto"/>
        <w:jc w:val="both"/>
        <w:rPr>
          <w:rFonts w:ascii="Calibri" w:hAnsi="Calibri" w:cs="Calibri"/>
          <w:bCs/>
          <w:sz w:val="10"/>
          <w:szCs w:val="10"/>
        </w:rPr>
      </w:pPr>
    </w:p>
    <w:p w14:paraId="738BCC7B"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 xml:space="preserve">Fica desde já determinado que a proposta apresentada pelo ganhador do certame deverá ser acompanhada pela planilha de custos e formação de preços. </w:t>
      </w:r>
    </w:p>
    <w:p w14:paraId="553077B4" w14:textId="77777777" w:rsidR="000C4ECB" w:rsidRDefault="000C4ECB">
      <w:pPr>
        <w:tabs>
          <w:tab w:val="left" w:pos="1515"/>
        </w:tabs>
        <w:spacing w:line="240" w:lineRule="auto"/>
        <w:rPr>
          <w:rFonts w:ascii="Calibri" w:hAnsi="Calibri" w:cs="Calibri"/>
          <w:color w:val="000000" w:themeColor="text1"/>
          <w:sz w:val="11"/>
          <w:szCs w:val="11"/>
        </w:rPr>
      </w:pPr>
    </w:p>
    <w:p w14:paraId="3F6D1952" w14:textId="77777777" w:rsidR="000C4ECB" w:rsidRDefault="00BF46C7">
      <w:pPr>
        <w:pStyle w:val="PargrafodaLista"/>
        <w:numPr>
          <w:ilvl w:val="1"/>
          <w:numId w:val="1"/>
        </w:numPr>
        <w:spacing w:line="240" w:lineRule="auto"/>
        <w:jc w:val="both"/>
        <w:rPr>
          <w:rFonts w:ascii="Calibri" w:hAnsi="Calibri" w:cs="Calibri"/>
          <w:color w:val="000000" w:themeColor="text1"/>
          <w:lang w:eastAsia="en-US"/>
        </w:rPr>
      </w:pPr>
      <w:r>
        <w:rPr>
          <w:rFonts w:ascii="Calibri" w:hAnsi="Calibri" w:cs="Calibri"/>
          <w:color w:val="000000" w:themeColor="text1"/>
          <w:lang w:eastAsia="en-US"/>
        </w:rPr>
        <w:t>Termo de referência elaborado por este subscritor auxiliado pela equipe técnica de referência na rede de serviços socioassistenciais desta Secretaria Municipal de.</w:t>
      </w:r>
    </w:p>
    <w:p w14:paraId="57712BF7" w14:textId="77777777" w:rsidR="000C4ECB" w:rsidRDefault="000C4ECB">
      <w:pPr>
        <w:widowControl w:val="0"/>
        <w:spacing w:line="240" w:lineRule="auto"/>
        <w:ind w:firstLine="851"/>
        <w:jc w:val="both"/>
        <w:rPr>
          <w:rFonts w:ascii="Calibri" w:hAnsi="Calibri" w:cs="Calibri"/>
          <w:b/>
          <w:bCs/>
          <w:sz w:val="16"/>
          <w:szCs w:val="16"/>
        </w:rPr>
      </w:pPr>
    </w:p>
    <w:p w14:paraId="2BB08005" w14:textId="77777777" w:rsidR="000C4ECB" w:rsidRDefault="00BF46C7">
      <w:pPr>
        <w:widowControl w:val="0"/>
        <w:spacing w:line="240" w:lineRule="auto"/>
        <w:ind w:left="41"/>
        <w:jc w:val="center"/>
        <w:rPr>
          <w:rFonts w:ascii="Calibri" w:hAnsi="Calibri" w:cs="Calibri"/>
          <w:bCs/>
        </w:rPr>
      </w:pPr>
      <w:r>
        <w:rPr>
          <w:rFonts w:ascii="Calibri" w:hAnsi="Calibri" w:cs="Calibri"/>
          <w:bCs/>
        </w:rPr>
        <w:t>Nova Friburgo/RJ, 15 de maio de 2020.</w:t>
      </w:r>
    </w:p>
    <w:p w14:paraId="2D2BF8C3" w14:textId="77777777" w:rsidR="000C4ECB" w:rsidRDefault="000C4ECB">
      <w:pPr>
        <w:widowControl w:val="0"/>
        <w:spacing w:line="240" w:lineRule="auto"/>
        <w:ind w:left="41"/>
        <w:rPr>
          <w:rFonts w:ascii="Calibri" w:hAnsi="Calibri" w:cs="Calibri"/>
          <w:bCs/>
          <w:sz w:val="16"/>
          <w:szCs w:val="16"/>
        </w:rPr>
      </w:pPr>
    </w:p>
    <w:tbl>
      <w:tblPr>
        <w:tblStyle w:val="Tabelacomgrade"/>
        <w:tblW w:w="6182" w:type="dxa"/>
        <w:jc w:val="center"/>
        <w:tblBorders>
          <w:insideH w:val="none" w:sz="0" w:space="0" w:color="auto"/>
          <w:insideV w:val="none" w:sz="0" w:space="0" w:color="auto"/>
        </w:tblBorders>
        <w:tblLayout w:type="fixed"/>
        <w:tblLook w:val="04A0" w:firstRow="1" w:lastRow="0" w:firstColumn="1" w:lastColumn="0" w:noHBand="0" w:noVBand="1"/>
      </w:tblPr>
      <w:tblGrid>
        <w:gridCol w:w="3089"/>
        <w:gridCol w:w="3093"/>
      </w:tblGrid>
      <w:tr w:rsidR="000C4ECB" w14:paraId="09AF72DF" w14:textId="77777777">
        <w:trPr>
          <w:jc w:val="center"/>
        </w:trPr>
        <w:tc>
          <w:tcPr>
            <w:tcW w:w="3089" w:type="dxa"/>
            <w:tcBorders>
              <w:right w:val="single" w:sz="4" w:space="0" w:color="auto"/>
            </w:tcBorders>
            <w:shd w:val="clear" w:color="auto" w:fill="D8D8D8" w:themeFill="background1" w:themeFillShade="D8"/>
          </w:tcPr>
          <w:p w14:paraId="0AF32C7B" w14:textId="77777777" w:rsidR="000C4ECB" w:rsidRDefault="00BF46C7">
            <w:pPr>
              <w:spacing w:after="0" w:line="240" w:lineRule="auto"/>
              <w:jc w:val="center"/>
              <w:rPr>
                <w:rStyle w:val="tex3"/>
                <w:rFonts w:ascii="Calibri" w:hAnsi="Calibri" w:cs="Calibri"/>
                <w:b/>
                <w:sz w:val="22"/>
                <w:szCs w:val="32"/>
              </w:rPr>
            </w:pPr>
            <w:r>
              <w:rPr>
                <w:rStyle w:val="tex3"/>
                <w:rFonts w:ascii="Calibri" w:hAnsi="Calibri" w:cs="Calibri"/>
                <w:b/>
                <w:sz w:val="22"/>
                <w:szCs w:val="32"/>
              </w:rPr>
              <w:t>GESTOR:</w:t>
            </w:r>
          </w:p>
        </w:tc>
        <w:tc>
          <w:tcPr>
            <w:tcW w:w="3093" w:type="dxa"/>
            <w:tcBorders>
              <w:left w:val="single" w:sz="4" w:space="0" w:color="auto"/>
            </w:tcBorders>
            <w:shd w:val="clear" w:color="auto" w:fill="D8D8D8" w:themeFill="background1" w:themeFillShade="D8"/>
          </w:tcPr>
          <w:p w14:paraId="2DFE23C8" w14:textId="77777777" w:rsidR="000C4ECB" w:rsidRDefault="00BF46C7">
            <w:pPr>
              <w:spacing w:after="0" w:line="240" w:lineRule="auto"/>
              <w:jc w:val="center"/>
              <w:rPr>
                <w:rStyle w:val="tex3"/>
                <w:rFonts w:ascii="Calibri" w:hAnsi="Calibri" w:cs="Calibri"/>
                <w:b/>
                <w:sz w:val="22"/>
                <w:szCs w:val="32"/>
              </w:rPr>
            </w:pPr>
            <w:r>
              <w:rPr>
                <w:rStyle w:val="tex3"/>
                <w:rFonts w:ascii="Calibri" w:hAnsi="Calibri" w:cs="Calibri"/>
                <w:b/>
                <w:sz w:val="22"/>
                <w:szCs w:val="32"/>
              </w:rPr>
              <w:t>APOIO TÉCNICO:</w:t>
            </w:r>
          </w:p>
        </w:tc>
      </w:tr>
      <w:tr w:rsidR="000C4ECB" w14:paraId="0DAC85D9" w14:textId="77777777">
        <w:trPr>
          <w:jc w:val="center"/>
        </w:trPr>
        <w:tc>
          <w:tcPr>
            <w:tcW w:w="3089" w:type="dxa"/>
            <w:tcBorders>
              <w:right w:val="single" w:sz="4" w:space="0" w:color="auto"/>
            </w:tcBorders>
          </w:tcPr>
          <w:p w14:paraId="2AD685DE" w14:textId="77777777" w:rsidR="000C4ECB" w:rsidRDefault="000C4ECB">
            <w:pPr>
              <w:spacing w:after="0" w:line="240" w:lineRule="auto"/>
              <w:rPr>
                <w:rStyle w:val="tex3"/>
                <w:rFonts w:ascii="Calibri" w:hAnsi="Calibri" w:cs="Calibri"/>
              </w:rPr>
            </w:pPr>
          </w:p>
        </w:tc>
        <w:tc>
          <w:tcPr>
            <w:tcW w:w="3093" w:type="dxa"/>
            <w:tcBorders>
              <w:left w:val="single" w:sz="4" w:space="0" w:color="auto"/>
            </w:tcBorders>
          </w:tcPr>
          <w:p w14:paraId="02DA599D" w14:textId="77777777" w:rsidR="000C4ECB" w:rsidRDefault="000C4ECB">
            <w:pPr>
              <w:spacing w:after="0" w:line="240" w:lineRule="auto"/>
              <w:rPr>
                <w:rStyle w:val="tex3"/>
                <w:rFonts w:ascii="Calibri" w:hAnsi="Calibri" w:cs="Calibri"/>
              </w:rPr>
            </w:pPr>
          </w:p>
        </w:tc>
      </w:tr>
      <w:tr w:rsidR="000C4ECB" w14:paraId="31A16F4D" w14:textId="77777777">
        <w:trPr>
          <w:jc w:val="center"/>
        </w:trPr>
        <w:tc>
          <w:tcPr>
            <w:tcW w:w="3089" w:type="dxa"/>
            <w:tcBorders>
              <w:right w:val="single" w:sz="4" w:space="0" w:color="auto"/>
            </w:tcBorders>
          </w:tcPr>
          <w:p w14:paraId="2E9796F3" w14:textId="77777777" w:rsidR="000C4ECB" w:rsidRDefault="00BF46C7">
            <w:pPr>
              <w:spacing w:after="0" w:line="240" w:lineRule="auto"/>
              <w:jc w:val="center"/>
              <w:rPr>
                <w:rStyle w:val="tex3"/>
                <w:rFonts w:ascii="Calibri" w:hAnsi="Calibri" w:cs="Calibri"/>
              </w:rPr>
            </w:pPr>
            <w:r>
              <w:rPr>
                <w:rStyle w:val="tex3"/>
                <w:rFonts w:ascii="Calibri" w:hAnsi="Calibri" w:cs="Calibri"/>
              </w:rPr>
              <w:t>________________________</w:t>
            </w:r>
          </w:p>
        </w:tc>
        <w:tc>
          <w:tcPr>
            <w:tcW w:w="3093" w:type="dxa"/>
            <w:tcBorders>
              <w:left w:val="single" w:sz="4" w:space="0" w:color="auto"/>
            </w:tcBorders>
          </w:tcPr>
          <w:p w14:paraId="0886ACD7" w14:textId="77777777" w:rsidR="000C4ECB" w:rsidRDefault="00BF46C7">
            <w:pPr>
              <w:spacing w:after="0" w:line="240" w:lineRule="auto"/>
              <w:jc w:val="center"/>
              <w:rPr>
                <w:rStyle w:val="tex3"/>
                <w:rFonts w:ascii="Calibri" w:hAnsi="Calibri" w:cs="Calibri"/>
              </w:rPr>
            </w:pPr>
            <w:r>
              <w:rPr>
                <w:rStyle w:val="tex3"/>
                <w:rFonts w:ascii="Calibri" w:hAnsi="Calibri" w:cs="Calibri"/>
              </w:rPr>
              <w:t>________________________</w:t>
            </w:r>
          </w:p>
        </w:tc>
      </w:tr>
      <w:tr w:rsidR="000C4ECB" w14:paraId="16C3EE66" w14:textId="77777777">
        <w:trPr>
          <w:jc w:val="center"/>
        </w:trPr>
        <w:tc>
          <w:tcPr>
            <w:tcW w:w="3089" w:type="dxa"/>
            <w:tcBorders>
              <w:right w:val="single" w:sz="4" w:space="0" w:color="auto"/>
            </w:tcBorders>
          </w:tcPr>
          <w:p w14:paraId="1937A37C" w14:textId="77777777" w:rsidR="000C4ECB" w:rsidRDefault="00BF46C7">
            <w:pPr>
              <w:spacing w:after="0" w:line="240" w:lineRule="auto"/>
              <w:jc w:val="center"/>
              <w:rPr>
                <w:rStyle w:val="tex3"/>
                <w:rFonts w:ascii="Calibri" w:hAnsi="Calibri" w:cs="Calibri"/>
                <w:b/>
                <w:sz w:val="20"/>
              </w:rPr>
            </w:pPr>
            <w:r>
              <w:rPr>
                <w:rStyle w:val="tex3"/>
                <w:rFonts w:ascii="Calibri" w:hAnsi="Calibri" w:cs="Calibri"/>
                <w:b/>
                <w:sz w:val="20"/>
              </w:rPr>
              <w:t>Yañes José Martinez</w:t>
            </w:r>
          </w:p>
        </w:tc>
        <w:tc>
          <w:tcPr>
            <w:tcW w:w="3093" w:type="dxa"/>
            <w:tcBorders>
              <w:left w:val="single" w:sz="4" w:space="0" w:color="auto"/>
            </w:tcBorders>
          </w:tcPr>
          <w:p w14:paraId="06877C9B" w14:textId="77777777" w:rsidR="000C4ECB" w:rsidRDefault="00BF46C7">
            <w:pPr>
              <w:spacing w:after="0" w:line="240" w:lineRule="auto"/>
              <w:jc w:val="center"/>
              <w:rPr>
                <w:rStyle w:val="tex3"/>
                <w:rFonts w:ascii="Calibri" w:hAnsi="Calibri" w:cs="Calibri"/>
                <w:b/>
                <w:sz w:val="20"/>
              </w:rPr>
            </w:pPr>
            <w:r>
              <w:rPr>
                <w:rStyle w:val="tex3"/>
                <w:rFonts w:ascii="Calibri" w:hAnsi="Calibri" w:cs="Calibri"/>
                <w:b/>
                <w:sz w:val="20"/>
              </w:rPr>
              <w:t>Amelia Cristina Domingues Fernandes</w:t>
            </w:r>
          </w:p>
        </w:tc>
      </w:tr>
      <w:tr w:rsidR="000C4ECB" w14:paraId="3A8185C8" w14:textId="77777777">
        <w:trPr>
          <w:jc w:val="center"/>
        </w:trPr>
        <w:tc>
          <w:tcPr>
            <w:tcW w:w="3089" w:type="dxa"/>
            <w:tcBorders>
              <w:right w:val="single" w:sz="4" w:space="0" w:color="auto"/>
            </w:tcBorders>
          </w:tcPr>
          <w:p w14:paraId="759D7959" w14:textId="77777777" w:rsidR="000C4ECB" w:rsidRDefault="00BF46C7">
            <w:pPr>
              <w:spacing w:after="0" w:line="240" w:lineRule="auto"/>
              <w:jc w:val="center"/>
              <w:rPr>
                <w:rStyle w:val="tex3"/>
                <w:rFonts w:ascii="Calibri" w:hAnsi="Calibri" w:cs="Calibri"/>
                <w:sz w:val="16"/>
              </w:rPr>
            </w:pPr>
            <w:r>
              <w:rPr>
                <w:rStyle w:val="tex3"/>
                <w:rFonts w:ascii="Calibri" w:hAnsi="Calibri" w:cs="Calibri"/>
                <w:sz w:val="16"/>
              </w:rPr>
              <w:t>Matr.: 115200</w:t>
            </w:r>
          </w:p>
        </w:tc>
        <w:tc>
          <w:tcPr>
            <w:tcW w:w="3093" w:type="dxa"/>
            <w:tcBorders>
              <w:left w:val="single" w:sz="4" w:space="0" w:color="auto"/>
            </w:tcBorders>
          </w:tcPr>
          <w:p w14:paraId="3545314F" w14:textId="77777777" w:rsidR="000C4ECB" w:rsidRDefault="00BF46C7">
            <w:pPr>
              <w:spacing w:after="0" w:line="240" w:lineRule="auto"/>
              <w:jc w:val="center"/>
              <w:rPr>
                <w:rStyle w:val="tex3"/>
                <w:rFonts w:ascii="Calibri" w:hAnsi="Calibri" w:cs="Calibri"/>
                <w:sz w:val="16"/>
              </w:rPr>
            </w:pPr>
            <w:r>
              <w:rPr>
                <w:rStyle w:val="tex3"/>
                <w:rFonts w:ascii="Calibri" w:hAnsi="Calibri" w:cs="Calibri"/>
                <w:sz w:val="16"/>
              </w:rPr>
              <w:t>Matr.: 115162</w:t>
            </w:r>
          </w:p>
        </w:tc>
      </w:tr>
      <w:tr w:rsidR="000C4ECB" w14:paraId="0050F59B" w14:textId="77777777">
        <w:trPr>
          <w:jc w:val="center"/>
        </w:trPr>
        <w:tc>
          <w:tcPr>
            <w:tcW w:w="3089" w:type="dxa"/>
            <w:tcBorders>
              <w:right w:val="single" w:sz="4" w:space="0" w:color="auto"/>
            </w:tcBorders>
          </w:tcPr>
          <w:p w14:paraId="15F61A95" w14:textId="77777777" w:rsidR="000C4ECB" w:rsidRDefault="000C4ECB">
            <w:pPr>
              <w:spacing w:after="0" w:line="240" w:lineRule="auto"/>
              <w:rPr>
                <w:rStyle w:val="tex3"/>
                <w:rFonts w:ascii="Calibri" w:hAnsi="Calibri" w:cs="Calibri"/>
                <w:sz w:val="4"/>
              </w:rPr>
            </w:pPr>
          </w:p>
        </w:tc>
        <w:tc>
          <w:tcPr>
            <w:tcW w:w="3093" w:type="dxa"/>
            <w:tcBorders>
              <w:left w:val="single" w:sz="4" w:space="0" w:color="auto"/>
            </w:tcBorders>
          </w:tcPr>
          <w:p w14:paraId="1D668033" w14:textId="77777777" w:rsidR="000C4ECB" w:rsidRDefault="000C4ECB">
            <w:pPr>
              <w:spacing w:after="0" w:line="240" w:lineRule="auto"/>
              <w:rPr>
                <w:rStyle w:val="tex3"/>
                <w:rFonts w:ascii="Calibri" w:hAnsi="Calibri" w:cs="Calibri"/>
                <w:sz w:val="4"/>
              </w:rPr>
            </w:pPr>
          </w:p>
        </w:tc>
      </w:tr>
    </w:tbl>
    <w:p w14:paraId="3CEADCF4" w14:textId="77777777" w:rsidR="000C4ECB" w:rsidRDefault="000C4ECB">
      <w:pPr>
        <w:spacing w:after="0"/>
        <w:rPr>
          <w:rStyle w:val="tex3"/>
          <w:sz w:val="2"/>
        </w:rPr>
      </w:pPr>
    </w:p>
    <w:p w14:paraId="192B457A" w14:textId="77777777" w:rsidR="000C4ECB" w:rsidRDefault="000C4ECB">
      <w:pPr>
        <w:widowControl w:val="0"/>
        <w:spacing w:line="240" w:lineRule="auto"/>
        <w:ind w:left="41"/>
        <w:rPr>
          <w:rFonts w:ascii="Calibri" w:hAnsi="Calibri" w:cs="Calibri"/>
          <w:bCs/>
          <w:sz w:val="21"/>
          <w:szCs w:val="21"/>
        </w:rPr>
      </w:pPr>
    </w:p>
    <w:p w14:paraId="2C150A1A" w14:textId="77777777" w:rsidR="000C4ECB" w:rsidRDefault="00BF46C7">
      <w:pPr>
        <w:spacing w:line="240" w:lineRule="auto"/>
        <w:jc w:val="center"/>
        <w:rPr>
          <w:rFonts w:ascii="Calibri" w:hAnsi="Calibri" w:cs="Calibri"/>
          <w:b/>
          <w:color w:val="000000" w:themeColor="text1"/>
        </w:rPr>
      </w:pPr>
      <w:r>
        <w:rPr>
          <w:rFonts w:ascii="Calibri" w:hAnsi="Calibri" w:cs="Calibri"/>
          <w:color w:val="000000" w:themeColor="text1"/>
        </w:rPr>
        <w:t xml:space="preserve">Ratifico o presente termo de referência, nos termos da Lei Federal n° 8.666/93, bem como autorizo </w:t>
      </w:r>
      <w:r>
        <w:rPr>
          <w:rFonts w:ascii="Calibri" w:hAnsi="Calibri" w:cs="Calibri"/>
          <w:b/>
          <w:bCs/>
          <w:color w:val="000000" w:themeColor="text1"/>
        </w:rPr>
        <w:t>O PROSSEGUIMENTO</w:t>
      </w:r>
      <w:r>
        <w:rPr>
          <w:rFonts w:ascii="Calibri" w:hAnsi="Calibri" w:cs="Calibri"/>
          <w:b/>
          <w:color w:val="000000" w:themeColor="text1"/>
        </w:rPr>
        <w:t xml:space="preserve"> DO PROCESSO ADMINISTRATIVO.</w:t>
      </w:r>
    </w:p>
    <w:p w14:paraId="3E314470" w14:textId="77777777" w:rsidR="000C4ECB" w:rsidRDefault="000C4ECB">
      <w:pPr>
        <w:spacing w:line="360" w:lineRule="auto"/>
        <w:jc w:val="center"/>
        <w:rPr>
          <w:rFonts w:ascii="Arial" w:hAnsi="Arial" w:cs="Arial"/>
          <w:b/>
          <w:color w:val="000000" w:themeColor="text1"/>
          <w:sz w:val="18"/>
          <w:szCs w:val="18"/>
        </w:rPr>
      </w:pPr>
    </w:p>
    <w:p w14:paraId="031B50FC" w14:textId="77777777" w:rsidR="000C4ECB" w:rsidRDefault="00BF46C7">
      <w:pPr>
        <w:spacing w:line="360" w:lineRule="auto"/>
        <w:jc w:val="center"/>
        <w:rPr>
          <w:rFonts w:ascii="Calibri" w:hAnsi="Calibri" w:cs="Calibri"/>
        </w:rPr>
      </w:pPr>
      <w:r>
        <w:rPr>
          <w:rFonts w:ascii="Calibri" w:hAnsi="Calibri" w:cs="Calibri"/>
        </w:rPr>
        <w:t>Ciente, de acordo:</w:t>
      </w:r>
    </w:p>
    <w:p w14:paraId="49FE9449" w14:textId="77777777" w:rsidR="000C4ECB" w:rsidRDefault="000C4ECB">
      <w:pPr>
        <w:spacing w:line="360" w:lineRule="auto"/>
        <w:jc w:val="center"/>
        <w:rPr>
          <w:rFonts w:ascii="Calibri" w:hAnsi="Calibri" w:cs="Calibri"/>
        </w:rPr>
      </w:pPr>
    </w:p>
    <w:p w14:paraId="468B8BF7" w14:textId="77777777" w:rsidR="000C4ECB" w:rsidRDefault="00BF46C7">
      <w:pPr>
        <w:spacing w:after="0"/>
        <w:jc w:val="center"/>
        <w:rPr>
          <w:rFonts w:ascii="Calibri" w:hAnsi="Calibri" w:cs="Calibri"/>
        </w:rPr>
      </w:pPr>
      <w:r>
        <w:rPr>
          <w:rFonts w:ascii="Calibri" w:hAnsi="Calibri" w:cs="Calibri"/>
        </w:rPr>
        <w:t>_____________________________________</w:t>
      </w:r>
    </w:p>
    <w:p w14:paraId="72854C3B" w14:textId="77777777" w:rsidR="000C4ECB" w:rsidRDefault="00BF46C7">
      <w:pPr>
        <w:spacing w:after="0"/>
        <w:jc w:val="center"/>
        <w:rPr>
          <w:rFonts w:ascii="Calibri" w:hAnsi="Calibri" w:cs="Calibri"/>
          <w:b/>
          <w:bCs/>
          <w:iCs/>
        </w:rPr>
      </w:pPr>
      <w:r>
        <w:rPr>
          <w:rFonts w:ascii="Calibri" w:hAnsi="Calibri" w:cs="Calibri"/>
          <w:b/>
          <w:bCs/>
          <w:iCs/>
        </w:rPr>
        <w:t>Fernanda Castro Pereira</w:t>
      </w:r>
    </w:p>
    <w:p w14:paraId="7ECA7AE7" w14:textId="77777777" w:rsidR="000C4ECB" w:rsidRDefault="00BF46C7">
      <w:pPr>
        <w:spacing w:after="0"/>
        <w:jc w:val="center"/>
        <w:rPr>
          <w:rFonts w:ascii="Calibri" w:hAnsi="Calibri" w:cs="Calibri"/>
          <w:iCs/>
          <w:sz w:val="20"/>
          <w:szCs w:val="20"/>
        </w:rPr>
      </w:pPr>
      <w:r>
        <w:rPr>
          <w:rFonts w:ascii="Calibri" w:hAnsi="Calibri" w:cs="Calibri"/>
          <w:iCs/>
          <w:sz w:val="20"/>
          <w:szCs w:val="20"/>
        </w:rPr>
        <w:t>Secretário(a) Municipal de Assistência Social, Direitos Humanos, Trabalho e Políticas Públicas para Juventude</w:t>
      </w:r>
    </w:p>
    <w:p w14:paraId="38D9D958" w14:textId="77777777" w:rsidR="000C4ECB" w:rsidRDefault="00BF46C7">
      <w:pPr>
        <w:spacing w:after="0"/>
        <w:jc w:val="center"/>
        <w:rPr>
          <w:rFonts w:ascii="Calibri" w:hAnsi="Calibri" w:cs="Calibri"/>
          <w:iCs/>
          <w:sz w:val="16"/>
          <w:szCs w:val="16"/>
        </w:rPr>
      </w:pPr>
      <w:r>
        <w:rPr>
          <w:rFonts w:ascii="Calibri" w:hAnsi="Calibri" w:cs="Calibri"/>
          <w:iCs/>
          <w:sz w:val="16"/>
          <w:szCs w:val="16"/>
        </w:rPr>
        <w:t>Matr.: 2001203</w:t>
      </w:r>
    </w:p>
    <w:p w14:paraId="1873CE54" w14:textId="77777777" w:rsidR="000C4ECB" w:rsidRDefault="000C4ECB">
      <w:pPr>
        <w:spacing w:line="360" w:lineRule="auto"/>
        <w:jc w:val="center"/>
        <w:rPr>
          <w:rFonts w:ascii="Arial" w:hAnsi="Arial" w:cs="Arial"/>
          <w:b/>
          <w:color w:val="000000" w:themeColor="text1"/>
        </w:rPr>
      </w:pPr>
    </w:p>
    <w:p w14:paraId="2DBF1953" w14:textId="77777777" w:rsidR="000C4ECB" w:rsidRDefault="000C4ECB">
      <w:pPr>
        <w:spacing w:line="240" w:lineRule="auto"/>
        <w:rPr>
          <w:rFonts w:ascii="Calibri" w:hAnsi="Calibri" w:cs="Calibri"/>
        </w:rPr>
      </w:pPr>
    </w:p>
    <w:p w14:paraId="173B5075" w14:textId="77777777" w:rsidR="000C4ECB" w:rsidRDefault="000C4ECB">
      <w:pPr>
        <w:spacing w:line="240" w:lineRule="auto"/>
        <w:rPr>
          <w:rFonts w:ascii="Calibri" w:hAnsi="Calibri" w:cs="Calibri"/>
        </w:rPr>
      </w:pPr>
    </w:p>
    <w:sectPr w:rsidR="000C4ECB">
      <w:headerReference w:type="default" r:id="rId9"/>
      <w:footerReference w:type="default" r:id="rId10"/>
      <w:pgSz w:w="11906" w:h="16838"/>
      <w:pgMar w:top="1701" w:right="1134" w:bottom="567" w:left="1701" w:header="425"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A5858" w14:textId="77777777" w:rsidR="00C74C2E" w:rsidRDefault="00C74C2E">
      <w:pPr>
        <w:spacing w:after="0" w:line="240" w:lineRule="auto"/>
      </w:pPr>
      <w:r>
        <w:separator/>
      </w:r>
    </w:p>
  </w:endnote>
  <w:endnote w:type="continuationSeparator" w:id="0">
    <w:p w14:paraId="5E801F62" w14:textId="77777777" w:rsidR="00C74C2E" w:rsidRDefault="00C7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altName w:val="Segoe Print"/>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altName w:val="Segoe Print"/>
    <w:panose1 w:val="020B0502020202020204"/>
    <w:charset w:val="00"/>
    <w:family w:val="swiss"/>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cofont_Spranq_eco_Sans">
    <w:altName w:val="Segoe Print"/>
    <w:charset w:val="00"/>
    <w:family w:val="roman"/>
    <w:pitch w:val="default"/>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12"/>
        <w:szCs w:val="12"/>
      </w:rPr>
      <w:id w:val="265138960"/>
    </w:sdtPr>
    <w:sdtEndPr/>
    <w:sdtContent>
      <w:p w14:paraId="2FC6DCBF" w14:textId="77777777" w:rsidR="000C4ECB" w:rsidRDefault="00BF46C7">
        <w:pPr>
          <w:pStyle w:val="Rodap"/>
          <w:jc w:val="right"/>
          <w:rPr>
            <w:rFonts w:ascii="Calibri" w:hAnsi="Calibri"/>
            <w:sz w:val="20"/>
            <w:szCs w:val="20"/>
          </w:rPr>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PAGE</w:instrText>
        </w:r>
        <w:r>
          <w:rPr>
            <w:rFonts w:ascii="Calibri" w:hAnsi="Calibri" w:cs="Calibri"/>
            <w:bCs/>
            <w:i/>
            <w:sz w:val="12"/>
            <w:szCs w:val="12"/>
          </w:rPr>
          <w:fldChar w:fldCharType="separate"/>
        </w:r>
        <w:r>
          <w:rPr>
            <w:rFonts w:ascii="Calibri" w:hAnsi="Calibri" w:cs="Calibri"/>
            <w:bCs/>
            <w:i/>
            <w:sz w:val="12"/>
            <w:szCs w:val="12"/>
          </w:rPr>
          <w:t>20</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NUMPAGES</w:instrText>
        </w:r>
        <w:r>
          <w:rPr>
            <w:rFonts w:ascii="Calibri" w:hAnsi="Calibri" w:cs="Calibri"/>
            <w:bCs/>
            <w:i/>
            <w:sz w:val="12"/>
            <w:szCs w:val="12"/>
          </w:rPr>
          <w:fldChar w:fldCharType="separate"/>
        </w:r>
        <w:r>
          <w:rPr>
            <w:rFonts w:ascii="Calibri" w:hAnsi="Calibri" w:cs="Calibri"/>
            <w:bCs/>
            <w:i/>
            <w:sz w:val="12"/>
            <w:szCs w:val="12"/>
          </w:rPr>
          <w:t>23</w:t>
        </w:r>
        <w:r>
          <w:rPr>
            <w:rFonts w:ascii="Calibri" w:hAnsi="Calibri" w:cs="Calibri"/>
            <w:bCs/>
            <w:i/>
            <w:sz w:val="12"/>
            <w:szCs w:val="12"/>
          </w:rPr>
          <w:fldChar w:fldCharType="end"/>
        </w:r>
      </w:p>
      <w:p w14:paraId="7B0F47B3" w14:textId="77777777" w:rsidR="000C4ECB" w:rsidRDefault="00C74C2E">
        <w:pPr>
          <w:pStyle w:val="Rodap"/>
          <w:jc w:val="right"/>
          <w:rPr>
            <w:i/>
            <w:sz w:val="16"/>
            <w:szCs w:val="16"/>
          </w:rPr>
        </w:pPr>
      </w:p>
    </w:sdtContent>
  </w:sdt>
  <w:p w14:paraId="143EA6B3" w14:textId="77777777" w:rsidR="000C4ECB" w:rsidRDefault="000C4ECB">
    <w:pPr>
      <w:pStyle w:val="Rodap"/>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3A1B1" w14:textId="77777777" w:rsidR="00C74C2E" w:rsidRDefault="00C74C2E">
      <w:pPr>
        <w:spacing w:after="0" w:line="240" w:lineRule="auto"/>
      </w:pPr>
      <w:r>
        <w:separator/>
      </w:r>
    </w:p>
  </w:footnote>
  <w:footnote w:type="continuationSeparator" w:id="0">
    <w:p w14:paraId="7148776A" w14:textId="77777777" w:rsidR="00C74C2E" w:rsidRDefault="00C74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B9277" w14:textId="77777777" w:rsidR="000C4ECB" w:rsidRDefault="00BF46C7">
    <w:pPr>
      <w:spacing w:after="0"/>
      <w:ind w:left="426"/>
      <w:rPr>
        <w:rFonts w:ascii="Arial" w:hAnsi="Arial" w:cs="Arial"/>
        <w:sz w:val="16"/>
        <w:szCs w:val="18"/>
      </w:rPr>
    </w:pPr>
    <w:r>
      <w:rPr>
        <w:noProof/>
      </w:rPr>
      <mc:AlternateContent>
        <mc:Choice Requires="wps">
          <w:drawing>
            <wp:anchor distT="0" distB="0" distL="114300" distR="114300" simplePos="0" relativeHeight="251670528" behindDoc="0" locked="0" layoutInCell="1" allowOverlap="1" wp14:anchorId="4A54D1AA" wp14:editId="32FC4A90">
              <wp:simplePos x="0" y="0"/>
              <wp:positionH relativeFrom="column">
                <wp:posOffset>4591050</wp:posOffset>
              </wp:positionH>
              <wp:positionV relativeFrom="paragraph">
                <wp:posOffset>-144145</wp:posOffset>
              </wp:positionV>
              <wp:extent cx="1543050" cy="494665"/>
              <wp:effectExtent l="5080" t="5080" r="13970" b="14605"/>
              <wp:wrapNone/>
              <wp:docPr id="2" name="Caixa de texto 6"/>
              <wp:cNvGraphicFramePr/>
              <a:graphic xmlns:a="http://schemas.openxmlformats.org/drawingml/2006/main">
                <a:graphicData uri="http://schemas.microsoft.com/office/word/2010/wordprocessingShape">
                  <wps:wsp>
                    <wps:cNvSpPr txBox="1"/>
                    <wps:spPr>
                      <a:xfrm>
                        <a:off x="0" y="0"/>
                        <a:ext cx="1543050" cy="494665"/>
                      </a:xfrm>
                      <a:prstGeom prst="rect">
                        <a:avLst/>
                      </a:prstGeom>
                      <a:solidFill>
                        <a:srgbClr val="FFFFFF"/>
                      </a:solidFill>
                      <a:ln w="9528">
                        <a:solidFill>
                          <a:srgbClr val="000000"/>
                        </a:solidFill>
                        <a:prstDash val="solid"/>
                      </a:ln>
                    </wps:spPr>
                    <wps:txbx>
                      <w:txbxContent>
                        <w:p w14:paraId="2D3587BB" w14:textId="77777777" w:rsidR="000C4ECB" w:rsidRDefault="00BF46C7">
                          <w:pPr>
                            <w:pStyle w:val="SemEspaamento"/>
                            <w:rPr>
                              <w:rFonts w:ascii="Calibri" w:hAnsi="Calibri" w:cs="Calibri"/>
                              <w:sz w:val="16"/>
                              <w:szCs w:val="16"/>
                            </w:rPr>
                          </w:pPr>
                          <w:r>
                            <w:rPr>
                              <w:rFonts w:ascii="Calibri" w:hAnsi="Calibri" w:cs="Calibri"/>
                              <w:sz w:val="16"/>
                              <w:szCs w:val="16"/>
                            </w:rPr>
                            <w:t>PROCESSO Nº: 7591/2020</w:t>
                          </w:r>
                        </w:p>
                        <w:p w14:paraId="79A4DFC1" w14:textId="77777777" w:rsidR="000C4ECB" w:rsidRDefault="00BF46C7">
                          <w:pPr>
                            <w:pStyle w:val="SemEspaamento"/>
                            <w:rPr>
                              <w:rFonts w:ascii="Calibri" w:hAnsi="Calibri" w:cs="Calibri"/>
                              <w:sz w:val="16"/>
                              <w:szCs w:val="16"/>
                            </w:rPr>
                          </w:pPr>
                          <w:r>
                            <w:rPr>
                              <w:rFonts w:ascii="Calibri" w:hAnsi="Calibri" w:cs="Calibri"/>
                              <w:sz w:val="16"/>
                              <w:szCs w:val="16"/>
                            </w:rPr>
                            <w:t>DATA: _____/_____/_____</w:t>
                          </w:r>
                        </w:p>
                        <w:p w14:paraId="4528F29D" w14:textId="77777777" w:rsidR="000C4ECB" w:rsidRDefault="00BF46C7">
                          <w:pPr>
                            <w:pStyle w:val="SemEspaamento"/>
                            <w:rPr>
                              <w:sz w:val="20"/>
                              <w:szCs w:val="20"/>
                            </w:rPr>
                          </w:pPr>
                          <w:r>
                            <w:rPr>
                              <w:rFonts w:ascii="Calibri" w:hAnsi="Calibri" w:cs="Calibri"/>
                              <w:sz w:val="16"/>
                              <w:szCs w:val="16"/>
                            </w:rPr>
                            <w:t>RUBRICA:______FOLHA:______</w:t>
                          </w:r>
                          <w:r>
                            <w:rPr>
                              <w:rFonts w:ascii="Calibri" w:hAnsi="Calibri" w:cs="Calibri"/>
                              <w:sz w:val="18"/>
                              <w:szCs w:val="18"/>
                            </w:rPr>
                            <w:t xml:space="preserve"> </w:t>
                          </w:r>
                          <w:r>
                            <w:rPr>
                              <w:sz w:val="20"/>
                              <w:szCs w:val="20"/>
                            </w:rPr>
                            <w:t>______</w:t>
                          </w:r>
                        </w:p>
                      </w:txbxContent>
                    </wps:txbx>
                    <wps:bodyPr vert="horz" wrap="square" lIns="91440" tIns="45720" rIns="91440" bIns="45720" anchor="t" anchorCtr="0" compatLnSpc="0">
                      <a:noAutofit/>
                    </wps:bodyPr>
                  </wps:wsp>
                </a:graphicData>
              </a:graphic>
            </wp:anchor>
          </w:drawing>
        </mc:Choice>
        <mc:Fallback>
          <w:pict>
            <v:shapetype w14:anchorId="4A54D1AA" id="_x0000_t202" coordsize="21600,21600" o:spt="202" path="m,l,21600r21600,l21600,xe">
              <v:stroke joinstyle="miter"/>
              <v:path gradientshapeok="t" o:connecttype="rect"/>
            </v:shapetype>
            <v:shape id="Caixa de texto 6" o:spid="_x0000_s1026" type="#_x0000_t202" style="position:absolute;left:0;text-align:left;margin-left:361.5pt;margin-top:-11.35pt;width:121.5pt;height:38.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" strokeweight=".26467mm">
              <v:textbox>
                <w:txbxContent>
                  <w:p w14:paraId="2D3587BB" w14:textId="77777777" w:rsidR="000C4ECB" w:rsidRDefault="00BF46C7">
                    <w:pPr>
                      <w:pStyle w:val="SemEspaamento"/>
                      <w:rPr>
                        <w:rFonts w:ascii="Calibri" w:hAnsi="Calibri" w:cs="Calibri"/>
                        <w:sz w:val="16"/>
                        <w:szCs w:val="16"/>
                      </w:rPr>
                    </w:pPr>
                    <w:r>
                      <w:rPr>
                        <w:rFonts w:ascii="Calibri" w:hAnsi="Calibri" w:cs="Calibri"/>
                        <w:sz w:val="16"/>
                        <w:szCs w:val="16"/>
                      </w:rPr>
                      <w:t>PROCESSO Nº:</w:t>
                    </w:r>
                    <w:r>
                      <w:rPr>
                        <w:rFonts w:ascii="Calibri" w:hAnsi="Calibri" w:cs="Calibri"/>
                        <w:sz w:val="16"/>
                        <w:szCs w:val="16"/>
                      </w:rPr>
                      <w:t xml:space="preserve"> 7591/2020</w:t>
                    </w:r>
                  </w:p>
                  <w:p w14:paraId="79A4DFC1" w14:textId="77777777" w:rsidR="000C4ECB" w:rsidRDefault="00BF46C7">
                    <w:pPr>
                      <w:pStyle w:val="SemEspaamento"/>
                      <w:rPr>
                        <w:rFonts w:ascii="Calibri" w:hAnsi="Calibri" w:cs="Calibri"/>
                        <w:sz w:val="16"/>
                        <w:szCs w:val="16"/>
                      </w:rPr>
                    </w:pPr>
                    <w:r>
                      <w:rPr>
                        <w:rFonts w:ascii="Calibri" w:hAnsi="Calibri" w:cs="Calibri"/>
                        <w:sz w:val="16"/>
                        <w:szCs w:val="16"/>
                      </w:rPr>
                      <w:t xml:space="preserve">DATA: </w:t>
                    </w:r>
                    <w:r>
                      <w:rPr>
                        <w:rFonts w:ascii="Calibri" w:hAnsi="Calibri" w:cs="Calibri"/>
                        <w:sz w:val="16"/>
                        <w:szCs w:val="16"/>
                      </w:rPr>
                      <w:t>_____/_____/_____</w:t>
                    </w:r>
                  </w:p>
                  <w:p w14:paraId="4528F29D" w14:textId="77777777" w:rsidR="000C4ECB" w:rsidRDefault="00BF46C7">
                    <w:pPr>
                      <w:pStyle w:val="SemEspaamento"/>
                      <w:rPr>
                        <w:sz w:val="20"/>
                        <w:szCs w:val="20"/>
                      </w:rPr>
                    </w:pPr>
                    <w:r>
                      <w:rPr>
                        <w:rFonts w:ascii="Calibri" w:hAnsi="Calibri" w:cs="Calibri"/>
                        <w:sz w:val="16"/>
                        <w:szCs w:val="16"/>
                      </w:rPr>
                      <w:t>RUBRICA:______FOLHA:</w:t>
                    </w:r>
                    <w:r>
                      <w:rPr>
                        <w:rFonts w:ascii="Calibri" w:hAnsi="Calibri" w:cs="Calibri"/>
                        <w:sz w:val="16"/>
                        <w:szCs w:val="16"/>
                      </w:rPr>
                      <w:t>______</w:t>
                    </w:r>
                    <w:r>
                      <w:rPr>
                        <w:rFonts w:ascii="Calibri" w:hAnsi="Calibri" w:cs="Calibri"/>
                        <w:sz w:val="18"/>
                        <w:szCs w:val="18"/>
                      </w:rPr>
                      <w:t xml:space="preserve"> </w:t>
                    </w:r>
                    <w:r>
                      <w:rPr>
                        <w:sz w:val="20"/>
                        <w:szCs w:val="20"/>
                      </w:rPr>
                      <w:t>______</w:t>
                    </w:r>
                  </w:p>
                </w:txbxContent>
              </v:textbox>
            </v:shape>
          </w:pict>
        </mc:Fallback>
      </mc:AlternateContent>
    </w:r>
    <w:r>
      <w:rPr>
        <w:noProof/>
        <w:sz w:val="16"/>
        <w:szCs w:val="18"/>
      </w:rPr>
      <w:drawing>
        <wp:anchor distT="0" distB="0" distL="114300" distR="114300" simplePos="0" relativeHeight="251659264" behindDoc="1" locked="0" layoutInCell="1" allowOverlap="1" wp14:anchorId="13C54E0E" wp14:editId="13503D77">
          <wp:simplePos x="0" y="0"/>
          <wp:positionH relativeFrom="column">
            <wp:posOffset>-267335</wp:posOffset>
          </wp:positionH>
          <wp:positionV relativeFrom="paragraph">
            <wp:posOffset>-50165</wp:posOffset>
          </wp:positionV>
          <wp:extent cx="494030" cy="590550"/>
          <wp:effectExtent l="0" t="0" r="1270" b="0"/>
          <wp:wrapThrough wrapText="bothSides">
            <wp:wrapPolygon edited="0">
              <wp:start x="0" y="0"/>
              <wp:lineTo x="0" y="20903"/>
              <wp:lineTo x="20823" y="20903"/>
              <wp:lineTo x="2082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494030" cy="590550"/>
                  </a:xfrm>
                  <a:prstGeom prst="rect">
                    <a:avLst/>
                  </a:prstGeom>
                  <a:solidFill>
                    <a:srgbClr val="FFFFFF"/>
                  </a:solidFill>
                  <a:ln w="9525">
                    <a:noFill/>
                    <a:miter lim="800000"/>
                    <a:headEnd/>
                    <a:tailEnd/>
                  </a:ln>
                </pic:spPr>
              </pic:pic>
            </a:graphicData>
          </a:graphic>
        </wp:anchor>
      </w:drawing>
    </w:r>
    <w:r>
      <w:rPr>
        <w:rFonts w:ascii="Arial" w:hAnsi="Arial" w:cs="Arial"/>
        <w:sz w:val="16"/>
        <w:szCs w:val="18"/>
      </w:rPr>
      <w:t>Estado do Rio de Janeiro</w:t>
    </w:r>
  </w:p>
  <w:p w14:paraId="030EE7D4" w14:textId="77777777" w:rsidR="000C4ECB" w:rsidRDefault="00BF46C7">
    <w:pPr>
      <w:spacing w:after="0"/>
      <w:ind w:left="426"/>
      <w:rPr>
        <w:b/>
        <w:sz w:val="16"/>
        <w:szCs w:val="18"/>
      </w:rPr>
    </w:pPr>
    <w:r>
      <w:rPr>
        <w:rFonts w:ascii="Arial" w:hAnsi="Arial" w:cs="Arial"/>
        <w:b/>
        <w:sz w:val="16"/>
        <w:szCs w:val="18"/>
      </w:rPr>
      <w:t>PREFEITURA MUNICIPAL DE NOVA FRIBURGO</w:t>
    </w:r>
  </w:p>
  <w:p w14:paraId="6DE06896" w14:textId="77777777" w:rsidR="000C4ECB" w:rsidRDefault="00BF46C7">
    <w:pPr>
      <w:pStyle w:val="Ttulo2"/>
      <w:ind w:left="426"/>
      <w:rPr>
        <w:b w:val="0"/>
        <w:sz w:val="16"/>
        <w:szCs w:val="18"/>
      </w:rPr>
    </w:pPr>
    <w:r>
      <w:rPr>
        <w:b w:val="0"/>
        <w:sz w:val="16"/>
        <w:szCs w:val="18"/>
      </w:rPr>
      <w:t>Secretaria de Assistência Social, Direitos Humanos, Trabalho e Políticas Públicas para Juventude</w:t>
    </w:r>
  </w:p>
  <w:p w14:paraId="551921A7" w14:textId="77777777" w:rsidR="000C4ECB" w:rsidRDefault="00BF46C7">
    <w:pPr>
      <w:spacing w:after="0"/>
      <w:ind w:left="426"/>
      <w:rPr>
        <w:rFonts w:ascii="Arial" w:hAnsi="Arial" w:cs="Arial"/>
        <w:sz w:val="16"/>
        <w:szCs w:val="18"/>
        <w:lang w:eastAsia="ar-SA"/>
      </w:rPr>
    </w:pPr>
    <w:r>
      <w:rPr>
        <w:noProof/>
        <w:sz w:val="20"/>
      </w:rPr>
      <mc:AlternateContent>
        <mc:Choice Requires="wps">
          <w:drawing>
            <wp:anchor distT="45720" distB="45720" distL="114300" distR="114300" simplePos="0" relativeHeight="251667456" behindDoc="1" locked="0" layoutInCell="1" allowOverlap="1" wp14:anchorId="0852B18F" wp14:editId="67727EAF">
              <wp:simplePos x="0" y="0"/>
              <wp:positionH relativeFrom="column">
                <wp:posOffset>2847340</wp:posOffset>
              </wp:positionH>
              <wp:positionV relativeFrom="paragraph">
                <wp:posOffset>98425</wp:posOffset>
              </wp:positionV>
              <wp:extent cx="1009015" cy="275590"/>
              <wp:effectExtent l="0" t="0" r="635" b="1016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75590"/>
                      </a:xfrm>
                      <a:prstGeom prst="rect">
                        <a:avLst/>
                      </a:prstGeom>
                      <a:solidFill>
                        <a:srgbClr val="FFFFFF"/>
                      </a:solidFill>
                      <a:ln w="9525">
                        <a:noFill/>
                        <a:miter lim="800000"/>
                      </a:ln>
                    </wps:spPr>
                    <wps:txbx>
                      <w:txbxContent>
                        <w:p w14:paraId="72335387" w14:textId="68FDDC13" w:rsidR="000C4ECB" w:rsidRDefault="000C4ECB">
                          <w:pPr>
                            <w:jc w:val="center"/>
                            <w:rPr>
                              <w:rFonts w:ascii="Arial" w:hAnsi="Arial" w:cs="Arial"/>
                            </w:rPr>
                          </w:pPr>
                        </w:p>
                      </w:txbxContent>
                    </wps:txbx>
                    <wps:bodyPr rot="0" vert="horz" wrap="square" lIns="91440" tIns="45720" rIns="91440" bIns="45720" anchor="t" anchorCtr="0">
                      <a:noAutofit/>
                    </wps:bodyPr>
                  </wps:wsp>
                </a:graphicData>
              </a:graphic>
            </wp:anchor>
          </w:drawing>
        </mc:Choice>
        <mc:Fallback>
          <w:pict>
            <v:shapetype w14:anchorId="0852B18F" id="_x0000_t202" coordsize="21600,21600" o:spt="202" path="m,l,21600r21600,l21600,xe">
              <v:stroke joinstyle="miter"/>
              <v:path gradientshapeok="t" o:connecttype="rect"/>
            </v:shapetype>
            <v:shape id="Caixa de Texto 2" o:spid="_x0000_s1027" type="#_x0000_t202" style="position:absolute;left:0;text-align:left;margin-left:224.2pt;margin-top:7.75pt;width:79.45pt;height:21.7pt;z-index:-2516490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" stroked="f">
              <v:textbox>
                <w:txbxContent>
                  <w:p w14:paraId="72335387" w14:textId="68FDDC13" w:rsidR="000C4ECB" w:rsidRDefault="000C4ECB">
                    <w:pPr>
                      <w:jc w:val="center"/>
                      <w:rPr>
                        <w:rFonts w:ascii="Arial" w:hAnsi="Arial" w:cs="Arial"/>
                      </w:rPr>
                    </w:pPr>
                  </w:p>
                </w:txbxContent>
              </v:textbox>
            </v:shape>
          </w:pict>
        </mc:Fallback>
      </mc:AlternateContent>
    </w:r>
    <w:r>
      <w:rPr>
        <w:rFonts w:ascii="Arial" w:hAnsi="Arial" w:cs="Arial"/>
        <w:sz w:val="16"/>
        <w:szCs w:val="18"/>
        <w:lang w:eastAsia="ar-SA"/>
      </w:rPr>
      <w:t>Subsecretaria de Assistência Social, Direitos Humanos, Trabalho e Políticas Públicas para Juventude</w:t>
    </w:r>
  </w:p>
  <w:p w14:paraId="402CE872" w14:textId="77777777" w:rsidR="000C4ECB" w:rsidRDefault="000C4ECB">
    <w:pPr>
      <w:spacing w:after="0"/>
      <w:ind w:left="426"/>
      <w:rPr>
        <w:rFonts w:ascii="Arial" w:hAnsi="Arial" w:cs="Arial"/>
        <w:sz w:val="16"/>
        <w:szCs w:val="18"/>
        <w:lang w:eastAsia="ar-SA"/>
      </w:rPr>
    </w:pPr>
  </w:p>
  <w:p w14:paraId="15DE4305" w14:textId="77777777" w:rsidR="000C4ECB" w:rsidRDefault="00BF46C7">
    <w:pPr>
      <w:pStyle w:val="Cabealho"/>
    </w:pPr>
    <w:r>
      <w:rPr>
        <w:noProof/>
      </w:rPr>
      <mc:AlternateContent>
        <mc:Choice Requires="wps">
          <w:drawing>
            <wp:anchor distT="0" distB="0" distL="114300" distR="114300" simplePos="0" relativeHeight="251661312" behindDoc="0" locked="0" layoutInCell="1" allowOverlap="1" wp14:anchorId="2E72E135" wp14:editId="08367BBC">
              <wp:simplePos x="0" y="0"/>
              <wp:positionH relativeFrom="column">
                <wp:posOffset>-384810</wp:posOffset>
              </wp:positionH>
              <wp:positionV relativeFrom="paragraph">
                <wp:posOffset>120650</wp:posOffset>
              </wp:positionV>
              <wp:extent cx="6343650" cy="20955"/>
              <wp:effectExtent l="0" t="4445" r="0" b="12700"/>
              <wp:wrapNone/>
              <wp:docPr id="5" name="Conector Reto 5"/>
              <wp:cNvGraphicFramePr/>
              <a:graphic xmlns:a="http://schemas.openxmlformats.org/drawingml/2006/main">
                <a:graphicData uri="http://schemas.microsoft.com/office/word/2010/wordprocessingShape">
                  <wps:wsp>
                    <wps:cNvCnPr/>
                    <wps:spPr>
                      <a:xfrm flipV="1">
                        <a:off x="0" y="0"/>
                        <a:ext cx="6343650" cy="20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FFF97" id="Conector Re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3pt,9.5pt" to="469.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DCABA"/>
    <w:multiLevelType w:val="multilevel"/>
    <w:tmpl w:val="59ADCABA"/>
    <w:lvl w:ilvl="0">
      <w:start w:val="1"/>
      <w:numFmt w:val="bullet"/>
      <w:lvlText w:val="-"/>
      <w:lvlJc w:val="left"/>
      <w:pPr>
        <w:tabs>
          <w:tab w:val="left" w:pos="1440"/>
        </w:tabs>
        <w:ind w:left="1440" w:hanging="360"/>
      </w:pPr>
      <w:rPr>
        <w:rFonts w:ascii="Arial" w:hAnsi="Arial" w:cs="Aria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cs="Wingdings" w:hint="default"/>
      </w:rPr>
    </w:lvl>
    <w:lvl w:ilvl="3">
      <w:start w:val="1"/>
      <w:numFmt w:val="bullet"/>
      <w:lvlText w:val=""/>
      <w:lvlJc w:val="left"/>
      <w:pPr>
        <w:tabs>
          <w:tab w:val="left" w:pos="3240"/>
        </w:tabs>
        <w:ind w:left="3240" w:hanging="360"/>
      </w:pPr>
      <w:rPr>
        <w:rFonts w:ascii="Symbol" w:hAnsi="Symbol" w:cs="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cs="Wingdings" w:hint="default"/>
      </w:rPr>
    </w:lvl>
    <w:lvl w:ilvl="6">
      <w:start w:val="1"/>
      <w:numFmt w:val="bullet"/>
      <w:lvlText w:val=""/>
      <w:lvlJc w:val="left"/>
      <w:pPr>
        <w:tabs>
          <w:tab w:val="left" w:pos="5400"/>
        </w:tabs>
        <w:ind w:left="5400" w:hanging="360"/>
      </w:pPr>
      <w:rPr>
        <w:rFonts w:ascii="Symbol" w:hAnsi="Symbol" w:cs="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cs="Wingdings" w:hint="default"/>
      </w:rPr>
    </w:lvl>
  </w:abstractNum>
  <w:abstractNum w:abstractNumId="1" w15:restartNumberingAfterBreak="0">
    <w:nsid w:val="75079B22"/>
    <w:multiLevelType w:val="multilevel"/>
    <w:tmpl w:val="75079B2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CB"/>
    <w:rsid w:val="000C4ECB"/>
    <w:rsid w:val="00817B51"/>
    <w:rsid w:val="00A82909"/>
    <w:rsid w:val="00AF40AC"/>
    <w:rsid w:val="00AF7816"/>
    <w:rsid w:val="00BF46C7"/>
    <w:rsid w:val="00C74C2E"/>
    <w:rsid w:val="00DF512C"/>
    <w:rsid w:val="00FE4CFF"/>
    <w:rsid w:val="024F4BEF"/>
    <w:rsid w:val="03C0748A"/>
    <w:rsid w:val="04477ACE"/>
    <w:rsid w:val="049A5C29"/>
    <w:rsid w:val="05DF462E"/>
    <w:rsid w:val="07CD71B7"/>
    <w:rsid w:val="11212C22"/>
    <w:rsid w:val="11EF4FCD"/>
    <w:rsid w:val="14E40078"/>
    <w:rsid w:val="15F34D7B"/>
    <w:rsid w:val="1B1D4BA7"/>
    <w:rsid w:val="1B525024"/>
    <w:rsid w:val="1F9B1D3E"/>
    <w:rsid w:val="23152964"/>
    <w:rsid w:val="278B76E9"/>
    <w:rsid w:val="2A8B5B68"/>
    <w:rsid w:val="2DAD15E8"/>
    <w:rsid w:val="3359472E"/>
    <w:rsid w:val="35CD4E01"/>
    <w:rsid w:val="393E0AEF"/>
    <w:rsid w:val="3CAC7615"/>
    <w:rsid w:val="41A8021A"/>
    <w:rsid w:val="48AC343C"/>
    <w:rsid w:val="4B1D052D"/>
    <w:rsid w:val="4F8406BC"/>
    <w:rsid w:val="5065346E"/>
    <w:rsid w:val="588B7C0E"/>
    <w:rsid w:val="5A626DFA"/>
    <w:rsid w:val="5AE1120F"/>
    <w:rsid w:val="5B6739E3"/>
    <w:rsid w:val="5C3F6EA2"/>
    <w:rsid w:val="5D9D1B8E"/>
    <w:rsid w:val="611B6B84"/>
    <w:rsid w:val="62CF02A4"/>
    <w:rsid w:val="6520303D"/>
    <w:rsid w:val="662452E4"/>
    <w:rsid w:val="749B716C"/>
    <w:rsid w:val="7712562D"/>
    <w:rsid w:val="7B816A8D"/>
    <w:rsid w:val="7DFC01A4"/>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6EABF"/>
  <w15:docId w15:val="{2DB5B037-C9D6-4A2E-A306-62945DF7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qFormat="1"/>
    <w:lsdException w:name="annotation reference" w:semiHidden="1"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outlineLvl w:val="1"/>
    </w:pPr>
    <w:rPr>
      <w:rFonts w:ascii="Tahoma" w:hAnsi="Tahoma" w:cs="Tahoma"/>
      <w:b/>
      <w:bCs/>
    </w:rPr>
  </w:style>
  <w:style w:type="paragraph" w:styleId="Ttulo3">
    <w:name w:val="heading 3"/>
    <w:basedOn w:val="Normal"/>
    <w:next w:val="Normal"/>
    <w:qFormat/>
    <w:pPr>
      <w:keepNext/>
      <w:jc w:val="center"/>
      <w:outlineLvl w:val="2"/>
    </w:pPr>
    <w:rPr>
      <w:rFonts w:ascii="Monotype Corsiva" w:hAnsi="Monotype Corsiva" w:cs="Arial"/>
      <w:b/>
      <w:bCs/>
      <w:sz w:val="28"/>
    </w:rPr>
  </w:style>
  <w:style w:type="paragraph" w:styleId="Ttulo4">
    <w:name w:val="heading 4"/>
    <w:basedOn w:val="Normal"/>
    <w:next w:val="Normal"/>
    <w:qFormat/>
    <w:pPr>
      <w:keepNext/>
      <w:outlineLvl w:val="3"/>
    </w:pPr>
    <w:rPr>
      <w:rFonts w:ascii="Comic Sans MS" w:hAnsi="Comic Sans MS"/>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qFormat/>
    <w:rPr>
      <w:rFonts w:cs="Arial"/>
    </w:rPr>
  </w:style>
  <w:style w:type="paragraph" w:styleId="Corpodetexto">
    <w:name w:val="Body Text"/>
    <w:basedOn w:val="Normal"/>
    <w:link w:val="CorpodetextoChar"/>
    <w:qFormat/>
    <w:pPr>
      <w:spacing w:after="120"/>
    </w:pPr>
  </w:style>
  <w:style w:type="paragraph" w:styleId="Textodecomentrio">
    <w:name w:val="annotation text"/>
    <w:basedOn w:val="Normal"/>
    <w:link w:val="TextodecomentrioChar"/>
    <w:qFormat/>
    <w:rPr>
      <w:sz w:val="20"/>
      <w:szCs w:val="20"/>
    </w:rPr>
  </w:style>
  <w:style w:type="paragraph" w:styleId="Recuodecorpodetexto2">
    <w:name w:val="Body Text Indent 2"/>
    <w:basedOn w:val="Normal"/>
    <w:qFormat/>
    <w:pPr>
      <w:suppressAutoHyphens/>
      <w:spacing w:line="240" w:lineRule="atLeast"/>
      <w:ind w:firstLine="720"/>
      <w:jc w:val="both"/>
    </w:pPr>
    <w:rPr>
      <w:rFonts w:ascii="Book Antiqua" w:hAnsi="Book Antiqua"/>
      <w:szCs w:val="22"/>
    </w:rPr>
  </w:style>
  <w:style w:type="paragraph" w:styleId="NormalWeb">
    <w:name w:val="Normal (Web)"/>
    <w:basedOn w:val="Normal"/>
    <w:uiPriority w:val="99"/>
    <w:unhideWhenUsed/>
    <w:qFormat/>
    <w:pPr>
      <w:spacing w:beforeAutospacing="1" w:afterAutospacing="1"/>
    </w:pPr>
  </w:style>
  <w:style w:type="paragraph" w:styleId="Corpodetexto2">
    <w:name w:val="Body Text 2"/>
    <w:basedOn w:val="Normal"/>
    <w:qFormat/>
    <w:pPr>
      <w:jc w:val="both"/>
    </w:pPr>
    <w:rPr>
      <w:sz w:val="26"/>
    </w:rPr>
  </w:style>
  <w:style w:type="paragraph" w:styleId="Cabealho">
    <w:name w:val="header"/>
    <w:basedOn w:val="Normal"/>
    <w:link w:val="CabealhoChar"/>
    <w:qFormat/>
    <w:pPr>
      <w:tabs>
        <w:tab w:val="center" w:pos="4419"/>
        <w:tab w:val="right" w:pos="8838"/>
      </w:tabs>
    </w:pPr>
    <w:rPr>
      <w:sz w:val="28"/>
      <w:szCs w:val="20"/>
    </w:r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Legenda">
    <w:name w:val="caption"/>
    <w:basedOn w:val="Normal"/>
    <w:next w:val="Normal"/>
    <w:qFormat/>
    <w:pPr>
      <w:suppressLineNumbers/>
      <w:spacing w:before="120" w:after="120"/>
    </w:pPr>
    <w:rPr>
      <w:rFonts w:cs="Arial"/>
      <w:i/>
      <w:iCs/>
    </w:rPr>
  </w:style>
  <w:style w:type="paragraph" w:styleId="Textodebalo">
    <w:name w:val="Balloon Text"/>
    <w:basedOn w:val="Normal"/>
    <w:link w:val="TextodebaloChar"/>
    <w:uiPriority w:val="99"/>
    <w:qFormat/>
    <w:rPr>
      <w:rFonts w:ascii="Tahoma" w:hAnsi="Tahoma"/>
      <w:sz w:val="16"/>
      <w:szCs w:val="16"/>
    </w:rPr>
  </w:style>
  <w:style w:type="paragraph" w:styleId="Recuodecorpodetexto">
    <w:name w:val="Body Text Indent"/>
    <w:basedOn w:val="Normal"/>
    <w:qFormat/>
    <w:pPr>
      <w:ind w:firstLine="709"/>
      <w:jc w:val="both"/>
    </w:pPr>
    <w:rPr>
      <w:rFonts w:ascii="Book Antiqua" w:hAnsi="Book Antiqua" w:cs="Tahoma"/>
      <w:sz w:val="22"/>
    </w:rPr>
  </w:style>
  <w:style w:type="character" w:styleId="Forte">
    <w:name w:val="Strong"/>
    <w:uiPriority w:val="22"/>
    <w:qFormat/>
    <w:rPr>
      <w:b/>
      <w:bCs/>
    </w:rPr>
  </w:style>
  <w:style w:type="character" w:styleId="Refdecomentrio">
    <w:name w:val="annotation reference"/>
    <w:semiHidden/>
    <w:qFormat/>
    <w:rPr>
      <w:sz w:val="16"/>
      <w:szCs w:val="16"/>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qFormat/>
  </w:style>
  <w:style w:type="character" w:customStyle="1" w:styleId="AssuntodocomentrioChar">
    <w:name w:val="Assunto do comentário Char"/>
    <w:link w:val="Assuntodocomentrio"/>
    <w:qFormat/>
    <w:rPr>
      <w:b/>
      <w:bCs/>
    </w:r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CorpodetextoChar">
    <w:name w:val="Corpo de texto Char"/>
    <w:link w:val="Corpodetexto"/>
    <w:qFormat/>
    <w:rPr>
      <w:sz w:val="24"/>
      <w:szCs w:val="24"/>
    </w:rPr>
  </w:style>
  <w:style w:type="character" w:customStyle="1" w:styleId="CabealhoChar">
    <w:name w:val="Cabeçalho Char"/>
    <w:link w:val="Cabealho"/>
    <w:qFormat/>
    <w:rPr>
      <w:sz w:val="28"/>
    </w:rPr>
  </w:style>
  <w:style w:type="character" w:customStyle="1" w:styleId="LinkdaInternet">
    <w:name w:val="Link da Internet"/>
    <w:uiPriority w:val="99"/>
    <w:unhideWhenUsed/>
    <w:qFormat/>
    <w:rPr>
      <w:color w:val="0000FF"/>
      <w:u w:val="none"/>
    </w:rPr>
  </w:style>
  <w:style w:type="character" w:customStyle="1" w:styleId="apple-converted-space">
    <w:name w:val="apple-converted-space"/>
    <w:qFormat/>
  </w:style>
  <w:style w:type="character" w:customStyle="1" w:styleId="RodapChar">
    <w:name w:val="Rodapé Char"/>
    <w:link w:val="Rodap"/>
    <w:uiPriority w:val="99"/>
    <w:qFormat/>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rFonts w:cs="Times New Roman"/>
      <w:b/>
      <w:sz w:val="20"/>
      <w:szCs w:val="20"/>
    </w:rPr>
  </w:style>
  <w:style w:type="character" w:customStyle="1" w:styleId="ListLabel7">
    <w:name w:val="ListLabel 7"/>
    <w:qFormat/>
    <w:rPr>
      <w:rFonts w:cs="Times New Roman"/>
      <w:color w:val="auto"/>
      <w:sz w:val="20"/>
      <w:szCs w:val="20"/>
    </w:rPr>
  </w:style>
  <w:style w:type="character" w:customStyle="1" w:styleId="ListLabel8">
    <w:name w:val="ListLabel 8"/>
    <w:qFormat/>
    <w:rPr>
      <w:rFonts w:cs="Times New Roman"/>
      <w:color w:val="auto"/>
      <w:sz w:val="20"/>
      <w:szCs w:val="20"/>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ascii="Century Gothic" w:hAnsi="Century Gothic"/>
      <w:b/>
      <w:sz w:val="24"/>
      <w:szCs w:val="24"/>
    </w:rPr>
  </w:style>
  <w:style w:type="character" w:customStyle="1" w:styleId="ListLabel16">
    <w:name w:val="ListLabel 16"/>
    <w:qFormat/>
    <w:rPr>
      <w:rFonts w:ascii="Century Gothic" w:hAnsi="Century Gothic"/>
      <w:b/>
      <w:color w:val="auto"/>
      <w:sz w:val="22"/>
      <w:szCs w:val="22"/>
    </w:rPr>
  </w:style>
  <w:style w:type="character" w:customStyle="1" w:styleId="ListLabel17">
    <w:name w:val="ListLabel 17"/>
    <w:qFormat/>
    <w:rPr>
      <w:rFonts w:ascii="Century Gothic" w:hAnsi="Century Gothic"/>
      <w:b/>
      <w:color w:val="auto"/>
      <w:sz w:val="22"/>
      <w:szCs w:val="22"/>
    </w:rPr>
  </w:style>
  <w:style w:type="character" w:customStyle="1" w:styleId="ListLabel18">
    <w:name w:val="ListLabel 18"/>
    <w:qFormat/>
    <w:rPr>
      <w:color w:val="auto"/>
      <w:sz w:val="20"/>
    </w:rPr>
  </w:style>
  <w:style w:type="character" w:customStyle="1" w:styleId="ListLabel19">
    <w:name w:val="ListLabel 19"/>
    <w:qFormat/>
    <w:rPr>
      <w:color w:val="auto"/>
      <w:sz w:val="20"/>
    </w:rPr>
  </w:style>
  <w:style w:type="character" w:customStyle="1" w:styleId="ListLabel20">
    <w:name w:val="ListLabel 20"/>
    <w:qFormat/>
    <w:rPr>
      <w:color w:val="auto"/>
      <w:sz w:val="20"/>
    </w:rPr>
  </w:style>
  <w:style w:type="character" w:customStyle="1" w:styleId="ListLabel21">
    <w:name w:val="ListLabel 21"/>
    <w:qFormat/>
    <w:rPr>
      <w:color w:val="auto"/>
      <w:sz w:val="20"/>
    </w:rPr>
  </w:style>
  <w:style w:type="character" w:customStyle="1" w:styleId="ListLabel22">
    <w:name w:val="ListLabel 22"/>
    <w:qFormat/>
    <w:rPr>
      <w:color w:val="auto"/>
      <w:sz w:val="20"/>
    </w:rPr>
  </w:style>
  <w:style w:type="character" w:customStyle="1" w:styleId="ListLabel23">
    <w:name w:val="ListLabel 23"/>
    <w:qFormat/>
    <w:rPr>
      <w:color w:val="auto"/>
      <w:sz w:val="20"/>
    </w:rPr>
  </w:style>
  <w:style w:type="character" w:customStyle="1" w:styleId="ListLabel24">
    <w:name w:val="ListLabel 24"/>
    <w:qFormat/>
    <w:rPr>
      <w:b/>
    </w:rPr>
  </w:style>
  <w:style w:type="character" w:customStyle="1" w:styleId="ListLabel25">
    <w:name w:val="ListLabel 25"/>
    <w:qFormat/>
    <w:rPr>
      <w:rFonts w:ascii="Century Gothic" w:eastAsia="Times New Roman" w:hAnsi="Century Gothic"/>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style>
  <w:style w:type="character" w:customStyle="1" w:styleId="ListLabel29">
    <w:name w:val="ListLabel 29"/>
    <w:qFormat/>
    <w:rPr>
      <w:b/>
      <w:sz w:val="22"/>
      <w:szCs w:val="22"/>
    </w:rPr>
  </w:style>
  <w:style w:type="character" w:customStyle="1" w:styleId="ListLabel30">
    <w:name w:val="ListLabel 30"/>
    <w:qFormat/>
    <w:rPr>
      <w:b/>
      <w:color w:val="auto"/>
      <w:sz w:val="22"/>
      <w:szCs w:val="22"/>
    </w:rPr>
  </w:style>
  <w:style w:type="character" w:customStyle="1" w:styleId="ListLabel31">
    <w:name w:val="ListLabel 31"/>
    <w:qFormat/>
    <w:rPr>
      <w:b/>
      <w:color w:val="auto"/>
      <w:sz w:val="24"/>
      <w:szCs w:val="24"/>
    </w:rPr>
  </w:style>
  <w:style w:type="character" w:customStyle="1" w:styleId="ListLabel32">
    <w:name w:val="ListLabel 32"/>
    <w:qFormat/>
    <w:rPr>
      <w:color w:val="auto"/>
      <w:sz w:val="20"/>
    </w:rPr>
  </w:style>
  <w:style w:type="character" w:customStyle="1" w:styleId="ListLabel33">
    <w:name w:val="ListLabel 33"/>
    <w:qFormat/>
    <w:rPr>
      <w:color w:val="auto"/>
      <w:sz w:val="20"/>
    </w:rPr>
  </w:style>
  <w:style w:type="character" w:customStyle="1" w:styleId="ListLabel34">
    <w:name w:val="ListLabel 34"/>
    <w:qFormat/>
    <w:rPr>
      <w:color w:val="auto"/>
      <w:sz w:val="20"/>
    </w:rPr>
  </w:style>
  <w:style w:type="character" w:customStyle="1" w:styleId="ListLabel35">
    <w:name w:val="ListLabel 35"/>
    <w:qFormat/>
    <w:rPr>
      <w:color w:val="auto"/>
      <w:sz w:val="20"/>
    </w:rPr>
  </w:style>
  <w:style w:type="character" w:customStyle="1" w:styleId="ListLabel36">
    <w:name w:val="ListLabel 36"/>
    <w:qFormat/>
    <w:rPr>
      <w:color w:val="auto"/>
      <w:sz w:val="20"/>
    </w:rPr>
  </w:style>
  <w:style w:type="character" w:customStyle="1" w:styleId="ListLabel37">
    <w:name w:val="ListLabel 37"/>
    <w:qFormat/>
    <w:rPr>
      <w:color w:val="auto"/>
      <w:sz w:val="20"/>
    </w:rPr>
  </w:style>
  <w:style w:type="character" w:customStyle="1" w:styleId="ListLabel38">
    <w:name w:val="ListLabel 38"/>
    <w:qFormat/>
    <w:rPr>
      <w:rFonts w:cs="Tahoma"/>
      <w:color w:val="auto"/>
      <w:sz w:val="20"/>
      <w:szCs w:val="20"/>
    </w:rPr>
  </w:style>
  <w:style w:type="character" w:customStyle="1" w:styleId="ListLabel39">
    <w:name w:val="ListLabel 39"/>
    <w:qFormat/>
    <w:rPr>
      <w:rFonts w:cs="Tahoma"/>
      <w:color w:val="auto"/>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sz w:val="24"/>
      <w:szCs w:val="24"/>
    </w:rPr>
  </w:style>
  <w:style w:type="character" w:customStyle="1" w:styleId="ListLabel59">
    <w:name w:val="ListLabel 59"/>
    <w:qFormat/>
    <w:rPr>
      <w:b/>
      <w:color w:val="auto"/>
      <w:sz w:val="22"/>
      <w:szCs w:val="22"/>
    </w:rPr>
  </w:style>
  <w:style w:type="character" w:customStyle="1" w:styleId="ListLabel60">
    <w:name w:val="ListLabel 60"/>
    <w:qFormat/>
    <w:rPr>
      <w:b/>
      <w:color w:val="auto"/>
      <w:sz w:val="22"/>
      <w:szCs w:val="22"/>
    </w:rPr>
  </w:style>
  <w:style w:type="character" w:customStyle="1" w:styleId="ListLabel61">
    <w:name w:val="ListLabel 61"/>
    <w:qFormat/>
    <w:rPr>
      <w:color w:val="auto"/>
      <w:sz w:val="20"/>
    </w:rPr>
  </w:style>
  <w:style w:type="character" w:customStyle="1" w:styleId="ListLabel62">
    <w:name w:val="ListLabel 62"/>
    <w:qFormat/>
    <w:rPr>
      <w:color w:val="auto"/>
      <w:sz w:val="20"/>
    </w:rPr>
  </w:style>
  <w:style w:type="character" w:customStyle="1" w:styleId="ListLabel63">
    <w:name w:val="ListLabel 63"/>
    <w:qFormat/>
    <w:rPr>
      <w:color w:val="auto"/>
      <w:sz w:val="20"/>
    </w:rPr>
  </w:style>
  <w:style w:type="character" w:customStyle="1" w:styleId="ListLabel64">
    <w:name w:val="ListLabel 64"/>
    <w:qFormat/>
    <w:rPr>
      <w:color w:val="auto"/>
      <w:sz w:val="20"/>
    </w:rPr>
  </w:style>
  <w:style w:type="character" w:customStyle="1" w:styleId="ListLabel65">
    <w:name w:val="ListLabel 65"/>
    <w:qFormat/>
    <w:rPr>
      <w:color w:val="auto"/>
      <w:sz w:val="20"/>
    </w:rPr>
  </w:style>
  <w:style w:type="character" w:customStyle="1" w:styleId="ListLabel66">
    <w:name w:val="ListLabel 66"/>
    <w:qFormat/>
    <w:rPr>
      <w:color w:val="auto"/>
      <w:sz w:val="20"/>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b/>
    </w:rPr>
  </w:style>
  <w:style w:type="character" w:customStyle="1" w:styleId="ListLabel71">
    <w:name w:val="ListLabel 71"/>
    <w:qFormat/>
    <w:rPr>
      <w:b/>
      <w:sz w:val="24"/>
      <w:szCs w:val="24"/>
    </w:rPr>
  </w:style>
  <w:style w:type="character" w:customStyle="1" w:styleId="ListLabel72">
    <w:name w:val="ListLabel 72"/>
    <w:qFormat/>
    <w:rPr>
      <w:b/>
      <w:color w:val="auto"/>
      <w:sz w:val="22"/>
      <w:szCs w:val="22"/>
    </w:rPr>
  </w:style>
  <w:style w:type="character" w:customStyle="1" w:styleId="ListLabel73">
    <w:name w:val="ListLabel 73"/>
    <w:qFormat/>
    <w:rPr>
      <w:b/>
      <w:color w:val="auto"/>
      <w:sz w:val="22"/>
      <w:szCs w:val="22"/>
    </w:rPr>
  </w:style>
  <w:style w:type="character" w:customStyle="1" w:styleId="ListLabel74">
    <w:name w:val="ListLabel 74"/>
    <w:qFormat/>
    <w:rPr>
      <w:color w:val="auto"/>
      <w:sz w:val="20"/>
    </w:rPr>
  </w:style>
  <w:style w:type="character" w:customStyle="1" w:styleId="ListLabel75">
    <w:name w:val="ListLabel 75"/>
    <w:qFormat/>
    <w:rPr>
      <w:color w:val="auto"/>
      <w:sz w:val="20"/>
    </w:rPr>
  </w:style>
  <w:style w:type="character" w:customStyle="1" w:styleId="ListLabel76">
    <w:name w:val="ListLabel 76"/>
    <w:qFormat/>
    <w:rPr>
      <w:color w:val="auto"/>
      <w:sz w:val="20"/>
    </w:rPr>
  </w:style>
  <w:style w:type="character" w:customStyle="1" w:styleId="ListLabel77">
    <w:name w:val="ListLabel 77"/>
    <w:qFormat/>
    <w:rPr>
      <w:color w:val="auto"/>
      <w:sz w:val="20"/>
    </w:rPr>
  </w:style>
  <w:style w:type="character" w:customStyle="1" w:styleId="ListLabel78">
    <w:name w:val="ListLabel 78"/>
    <w:qFormat/>
    <w:rPr>
      <w:color w:val="auto"/>
      <w:sz w:val="20"/>
    </w:rPr>
  </w:style>
  <w:style w:type="character" w:customStyle="1" w:styleId="ListLabel79">
    <w:name w:val="ListLabel 79"/>
    <w:qFormat/>
    <w:rPr>
      <w:color w:val="auto"/>
      <w:sz w:val="20"/>
    </w:rPr>
  </w:style>
  <w:style w:type="character" w:customStyle="1" w:styleId="ListLabel80">
    <w:name w:val="ListLabel 80"/>
    <w:qFormat/>
    <w:rPr>
      <w:b/>
      <w:sz w:val="24"/>
      <w:szCs w:val="24"/>
    </w:rPr>
  </w:style>
  <w:style w:type="character" w:customStyle="1" w:styleId="ListLabel81">
    <w:name w:val="ListLabel 81"/>
    <w:qFormat/>
    <w:rPr>
      <w:b/>
      <w:color w:val="auto"/>
      <w:sz w:val="22"/>
      <w:szCs w:val="22"/>
    </w:rPr>
  </w:style>
  <w:style w:type="character" w:customStyle="1" w:styleId="ListLabel82">
    <w:name w:val="ListLabel 82"/>
    <w:qFormat/>
    <w:rPr>
      <w:b/>
      <w:color w:val="auto"/>
      <w:sz w:val="22"/>
      <w:szCs w:val="22"/>
    </w:rPr>
  </w:style>
  <w:style w:type="character" w:customStyle="1" w:styleId="ListLabel83">
    <w:name w:val="ListLabel 83"/>
    <w:qFormat/>
    <w:rPr>
      <w:color w:val="auto"/>
      <w:sz w:val="20"/>
    </w:rPr>
  </w:style>
  <w:style w:type="character" w:customStyle="1" w:styleId="ListLabel84">
    <w:name w:val="ListLabel 84"/>
    <w:qFormat/>
    <w:rPr>
      <w:color w:val="auto"/>
      <w:sz w:val="20"/>
    </w:rPr>
  </w:style>
  <w:style w:type="character" w:customStyle="1" w:styleId="ListLabel85">
    <w:name w:val="ListLabel 85"/>
    <w:qFormat/>
    <w:rPr>
      <w:color w:val="auto"/>
      <w:sz w:val="20"/>
    </w:rPr>
  </w:style>
  <w:style w:type="character" w:customStyle="1" w:styleId="ListLabel86">
    <w:name w:val="ListLabel 86"/>
    <w:qFormat/>
    <w:rPr>
      <w:color w:val="auto"/>
      <w:sz w:val="20"/>
    </w:rPr>
  </w:style>
  <w:style w:type="character" w:customStyle="1" w:styleId="ListLabel87">
    <w:name w:val="ListLabel 87"/>
    <w:qFormat/>
    <w:rPr>
      <w:color w:val="auto"/>
      <w:sz w:val="20"/>
    </w:rPr>
  </w:style>
  <w:style w:type="character" w:customStyle="1" w:styleId="ListLabel88">
    <w:name w:val="ListLabel 88"/>
    <w:qFormat/>
    <w:rPr>
      <w:color w:val="auto"/>
      <w:sz w:val="20"/>
    </w:rPr>
  </w:style>
  <w:style w:type="character" w:customStyle="1" w:styleId="ListLabel89">
    <w:name w:val="ListLabel 89"/>
    <w:qFormat/>
    <w:rPr>
      <w:rFonts w:ascii="Century Gothic" w:hAnsi="Century Gothic"/>
      <w:b/>
    </w:rPr>
  </w:style>
  <w:style w:type="character" w:customStyle="1" w:styleId="ListLabel90">
    <w:name w:val="ListLabel 90"/>
    <w:qFormat/>
    <w:rPr>
      <w:rFonts w:ascii="Century Gothic" w:hAnsi="Century Gothic"/>
      <w:b/>
    </w:rPr>
  </w:style>
  <w:style w:type="character" w:customStyle="1" w:styleId="ListLabel91">
    <w:name w:val="ListLabel 91"/>
    <w:qFormat/>
    <w:rPr>
      <w:rFonts w:ascii="Century Gothic" w:hAnsi="Century Gothic"/>
      <w:b/>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Times New Roman"/>
      <w:b/>
    </w:rPr>
  </w:style>
  <w:style w:type="character" w:customStyle="1" w:styleId="ListLabel96">
    <w:name w:val="ListLabel 96"/>
    <w:qFormat/>
    <w:rPr>
      <w:rFonts w:cs="Times New Roman"/>
      <w:b/>
    </w:rPr>
  </w:style>
  <w:style w:type="character" w:customStyle="1" w:styleId="ListLabel97">
    <w:name w:val="ListLabel 97"/>
    <w:qFormat/>
    <w:rPr>
      <w:rFonts w:cs="Times New Roman"/>
      <w:b/>
    </w:rPr>
  </w:style>
  <w:style w:type="character" w:customStyle="1" w:styleId="ListLabel98">
    <w:name w:val="ListLabel 98"/>
    <w:qFormat/>
    <w:rPr>
      <w:rFonts w:cs="Times New Roman"/>
      <w:b/>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ascii="Century Gothic" w:hAnsi="Century Gothic"/>
      <w:b/>
      <w:sz w:val="24"/>
      <w:szCs w:val="24"/>
    </w:rPr>
  </w:style>
  <w:style w:type="character" w:customStyle="1" w:styleId="ListLabel105">
    <w:name w:val="ListLabel 105"/>
    <w:qFormat/>
    <w:rPr>
      <w:rFonts w:ascii="Century Gothic" w:hAnsi="Century Gothic"/>
      <w:b/>
      <w:color w:val="auto"/>
      <w:sz w:val="22"/>
      <w:szCs w:val="22"/>
    </w:rPr>
  </w:style>
  <w:style w:type="character" w:customStyle="1" w:styleId="ListLabel106">
    <w:name w:val="ListLabel 106"/>
    <w:qFormat/>
    <w:rPr>
      <w:rFonts w:ascii="Century Gothic" w:hAnsi="Century Gothic"/>
      <w:b/>
      <w:color w:val="auto"/>
      <w:sz w:val="22"/>
      <w:szCs w:val="22"/>
    </w:rPr>
  </w:style>
  <w:style w:type="character" w:customStyle="1" w:styleId="ListLabel107">
    <w:name w:val="ListLabel 107"/>
    <w:qFormat/>
    <w:rPr>
      <w:color w:val="auto"/>
      <w:sz w:val="20"/>
    </w:rPr>
  </w:style>
  <w:style w:type="character" w:customStyle="1" w:styleId="ListLabel108">
    <w:name w:val="ListLabel 108"/>
    <w:qFormat/>
    <w:rPr>
      <w:color w:val="auto"/>
      <w:sz w:val="20"/>
    </w:rPr>
  </w:style>
  <w:style w:type="character" w:customStyle="1" w:styleId="ListLabel109">
    <w:name w:val="ListLabel 109"/>
    <w:qFormat/>
    <w:rPr>
      <w:color w:val="auto"/>
      <w:sz w:val="20"/>
    </w:rPr>
  </w:style>
  <w:style w:type="character" w:customStyle="1" w:styleId="ListLabel110">
    <w:name w:val="ListLabel 110"/>
    <w:qFormat/>
    <w:rPr>
      <w:color w:val="auto"/>
      <w:sz w:val="20"/>
    </w:rPr>
  </w:style>
  <w:style w:type="character" w:customStyle="1" w:styleId="ListLabel111">
    <w:name w:val="ListLabel 111"/>
    <w:qFormat/>
    <w:rPr>
      <w:color w:val="auto"/>
      <w:sz w:val="20"/>
    </w:rPr>
  </w:style>
  <w:style w:type="character" w:customStyle="1" w:styleId="ListLabel112">
    <w:name w:val="ListLabel 112"/>
    <w:qFormat/>
    <w:rPr>
      <w:color w:val="auto"/>
      <w:sz w:val="20"/>
    </w:rPr>
  </w:style>
  <w:style w:type="character" w:customStyle="1" w:styleId="ListLabel113">
    <w:name w:val="ListLabel 113"/>
    <w:qFormat/>
    <w:rPr>
      <w:rFonts w:ascii="Century Gothic" w:hAnsi="Century Gothic" w:cs="Aria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Century Gothic" w:hAnsi="Century Gothic"/>
      <w:b/>
    </w:rPr>
  </w:style>
  <w:style w:type="character" w:customStyle="1" w:styleId="ListLabel123">
    <w:name w:val="ListLabel 123"/>
    <w:qFormat/>
    <w:rPr>
      <w:rFonts w:ascii="Century Gothic" w:hAnsi="Century Gothic"/>
      <w:b/>
    </w:rPr>
  </w:style>
  <w:style w:type="character" w:customStyle="1" w:styleId="ListLabel124">
    <w:name w:val="ListLabel 124"/>
    <w:qFormat/>
    <w:rPr>
      <w:rFonts w:ascii="Century Gothic" w:hAnsi="Century Gothic"/>
      <w:b/>
    </w:rPr>
  </w:style>
  <w:style w:type="character" w:customStyle="1" w:styleId="ListLabel125">
    <w:name w:val="ListLabel 125"/>
    <w:qFormat/>
    <w:rPr>
      <w:rFonts w:ascii="Century Gothic" w:hAnsi="Century Gothic"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Century Gothic" w:hAnsi="Century Gothic"/>
      <w:b/>
      <w:sz w:val="24"/>
      <w:szCs w:val="24"/>
    </w:rPr>
  </w:style>
  <w:style w:type="character" w:customStyle="1" w:styleId="ListLabel135">
    <w:name w:val="ListLabel 135"/>
    <w:qFormat/>
    <w:rPr>
      <w:rFonts w:ascii="Century Gothic" w:hAnsi="Century Gothic"/>
      <w:b/>
      <w:color w:val="auto"/>
      <w:sz w:val="22"/>
      <w:szCs w:val="22"/>
    </w:rPr>
  </w:style>
  <w:style w:type="character" w:customStyle="1" w:styleId="ListLabel136">
    <w:name w:val="ListLabel 136"/>
    <w:qFormat/>
    <w:rPr>
      <w:rFonts w:ascii="Century Gothic" w:hAnsi="Century Gothic"/>
      <w:b/>
      <w:color w:val="auto"/>
      <w:sz w:val="22"/>
      <w:szCs w:val="22"/>
    </w:rPr>
  </w:style>
  <w:style w:type="character" w:customStyle="1" w:styleId="ListLabel137">
    <w:name w:val="ListLabel 137"/>
    <w:qFormat/>
    <w:rPr>
      <w:color w:val="auto"/>
      <w:sz w:val="20"/>
    </w:rPr>
  </w:style>
  <w:style w:type="character" w:customStyle="1" w:styleId="ListLabel138">
    <w:name w:val="ListLabel 138"/>
    <w:qFormat/>
    <w:rPr>
      <w:color w:val="auto"/>
      <w:sz w:val="20"/>
    </w:rPr>
  </w:style>
  <w:style w:type="character" w:customStyle="1" w:styleId="ListLabel139">
    <w:name w:val="ListLabel 139"/>
    <w:qFormat/>
    <w:rPr>
      <w:color w:val="auto"/>
      <w:sz w:val="20"/>
    </w:rPr>
  </w:style>
  <w:style w:type="character" w:customStyle="1" w:styleId="ListLabel140">
    <w:name w:val="ListLabel 140"/>
    <w:qFormat/>
    <w:rPr>
      <w:color w:val="auto"/>
      <w:sz w:val="20"/>
    </w:rPr>
  </w:style>
  <w:style w:type="character" w:customStyle="1" w:styleId="ListLabel141">
    <w:name w:val="ListLabel 141"/>
    <w:qFormat/>
    <w:rPr>
      <w:color w:val="auto"/>
      <w:sz w:val="20"/>
    </w:rPr>
  </w:style>
  <w:style w:type="character" w:customStyle="1" w:styleId="ListLabel142">
    <w:name w:val="ListLabel 142"/>
    <w:qFormat/>
    <w:rPr>
      <w:color w:val="auto"/>
      <w:sz w:val="20"/>
    </w:rPr>
  </w:style>
  <w:style w:type="character" w:customStyle="1" w:styleId="ListLabel143">
    <w:name w:val="ListLabel 143"/>
    <w:qFormat/>
    <w:rPr>
      <w:rFonts w:ascii="Century Gothic" w:hAnsi="Century Gothic" w:cs="Aria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ascii="Century Gothic" w:hAnsi="Century Gothic"/>
      <w:b/>
    </w:rPr>
  </w:style>
  <w:style w:type="character" w:customStyle="1" w:styleId="ListLabel153">
    <w:name w:val="ListLabel 153"/>
    <w:qFormat/>
    <w:rPr>
      <w:rFonts w:ascii="Century Gothic" w:hAnsi="Century Gothic"/>
      <w:b/>
    </w:rPr>
  </w:style>
  <w:style w:type="character" w:customStyle="1" w:styleId="ListLabel154">
    <w:name w:val="ListLabel 154"/>
    <w:qFormat/>
    <w:rPr>
      <w:rFonts w:ascii="Century Gothic" w:hAnsi="Century Gothic"/>
      <w:b/>
    </w:rPr>
  </w:style>
  <w:style w:type="character" w:customStyle="1" w:styleId="ListLabel155">
    <w:name w:val="ListLabel 155"/>
    <w:qFormat/>
    <w:rPr>
      <w:rFonts w:ascii="Century Gothic" w:hAnsi="Century Gothic"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Century Gothic" w:hAnsi="Century Gothic"/>
      <w:b/>
      <w:sz w:val="24"/>
      <w:szCs w:val="24"/>
    </w:rPr>
  </w:style>
  <w:style w:type="character" w:customStyle="1" w:styleId="ListLabel165">
    <w:name w:val="ListLabel 165"/>
    <w:qFormat/>
    <w:rPr>
      <w:rFonts w:ascii="Century Gothic" w:hAnsi="Century Gothic"/>
      <w:b/>
      <w:color w:val="auto"/>
      <w:sz w:val="22"/>
      <w:szCs w:val="22"/>
    </w:rPr>
  </w:style>
  <w:style w:type="character" w:customStyle="1" w:styleId="ListLabel166">
    <w:name w:val="ListLabel 166"/>
    <w:qFormat/>
    <w:rPr>
      <w:rFonts w:ascii="Leelawadee UI" w:hAnsi="Leelawadee UI"/>
      <w:b/>
      <w:color w:val="auto"/>
      <w:sz w:val="22"/>
      <w:szCs w:val="22"/>
    </w:rPr>
  </w:style>
  <w:style w:type="character" w:customStyle="1" w:styleId="ListLabel167">
    <w:name w:val="ListLabel 167"/>
    <w:qFormat/>
    <w:rPr>
      <w:color w:val="auto"/>
      <w:sz w:val="20"/>
    </w:rPr>
  </w:style>
  <w:style w:type="character" w:customStyle="1" w:styleId="ListLabel168">
    <w:name w:val="ListLabel 168"/>
    <w:qFormat/>
    <w:rPr>
      <w:color w:val="auto"/>
      <w:sz w:val="20"/>
    </w:rPr>
  </w:style>
  <w:style w:type="character" w:customStyle="1" w:styleId="ListLabel169">
    <w:name w:val="ListLabel 169"/>
    <w:qFormat/>
    <w:rPr>
      <w:color w:val="auto"/>
      <w:sz w:val="20"/>
    </w:rPr>
  </w:style>
  <w:style w:type="character" w:customStyle="1" w:styleId="ListLabel170">
    <w:name w:val="ListLabel 170"/>
    <w:qFormat/>
    <w:rPr>
      <w:color w:val="auto"/>
      <w:sz w:val="20"/>
    </w:rPr>
  </w:style>
  <w:style w:type="character" w:customStyle="1" w:styleId="ListLabel171">
    <w:name w:val="ListLabel 171"/>
    <w:qFormat/>
    <w:rPr>
      <w:color w:val="auto"/>
      <w:sz w:val="20"/>
    </w:rPr>
  </w:style>
  <w:style w:type="character" w:customStyle="1" w:styleId="ListLabel172">
    <w:name w:val="ListLabel 172"/>
    <w:qFormat/>
    <w:rPr>
      <w:color w:val="auto"/>
      <w:sz w:val="20"/>
    </w:rPr>
  </w:style>
  <w:style w:type="character" w:customStyle="1" w:styleId="ListLabel173">
    <w:name w:val="ListLabel 173"/>
    <w:qFormat/>
    <w:rPr>
      <w:rFonts w:ascii="Century Gothic" w:hAnsi="Century Gothic" w:cs="Aria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rFonts w:ascii="Century Gothic" w:hAnsi="Century Gothic"/>
      <w:b/>
    </w:rPr>
  </w:style>
  <w:style w:type="character" w:customStyle="1" w:styleId="ListLabel185">
    <w:name w:val="ListLabel 185"/>
    <w:qFormat/>
    <w:rPr>
      <w:rFonts w:ascii="Century Gothic" w:hAnsi="Century Gothic"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Century Gothic" w:hAnsi="Century Gothic"/>
      <w:b/>
      <w:sz w:val="24"/>
      <w:szCs w:val="24"/>
    </w:rPr>
  </w:style>
  <w:style w:type="character" w:customStyle="1" w:styleId="ListLabel195">
    <w:name w:val="ListLabel 195"/>
    <w:qFormat/>
    <w:rPr>
      <w:rFonts w:ascii="Century Gothic" w:hAnsi="Century Gothic"/>
      <w:b/>
      <w:color w:val="auto"/>
      <w:sz w:val="22"/>
      <w:szCs w:val="22"/>
    </w:rPr>
  </w:style>
  <w:style w:type="character" w:customStyle="1" w:styleId="ListLabel196">
    <w:name w:val="ListLabel 196"/>
    <w:qFormat/>
    <w:rPr>
      <w:rFonts w:ascii="Leelawadee UI" w:hAnsi="Leelawadee UI"/>
      <w:b/>
      <w:color w:val="auto"/>
      <w:sz w:val="22"/>
      <w:szCs w:val="22"/>
    </w:rPr>
  </w:style>
  <w:style w:type="character" w:customStyle="1" w:styleId="ListLabel197">
    <w:name w:val="ListLabel 197"/>
    <w:qFormat/>
    <w:rPr>
      <w:color w:val="auto"/>
      <w:sz w:val="20"/>
    </w:rPr>
  </w:style>
  <w:style w:type="character" w:customStyle="1" w:styleId="ListLabel198">
    <w:name w:val="ListLabel 198"/>
    <w:qFormat/>
    <w:rPr>
      <w:color w:val="auto"/>
      <w:sz w:val="20"/>
    </w:rPr>
  </w:style>
  <w:style w:type="character" w:customStyle="1" w:styleId="ListLabel199">
    <w:name w:val="ListLabel 199"/>
    <w:qFormat/>
    <w:rPr>
      <w:color w:val="auto"/>
      <w:sz w:val="20"/>
    </w:rPr>
  </w:style>
  <w:style w:type="character" w:customStyle="1" w:styleId="ListLabel200">
    <w:name w:val="ListLabel 200"/>
    <w:qFormat/>
    <w:rPr>
      <w:color w:val="auto"/>
      <w:sz w:val="20"/>
    </w:rPr>
  </w:style>
  <w:style w:type="character" w:customStyle="1" w:styleId="ListLabel201">
    <w:name w:val="ListLabel 201"/>
    <w:qFormat/>
    <w:rPr>
      <w:color w:val="auto"/>
      <w:sz w:val="20"/>
    </w:rPr>
  </w:style>
  <w:style w:type="character" w:customStyle="1" w:styleId="ListLabel202">
    <w:name w:val="ListLabel 202"/>
    <w:qFormat/>
    <w:rPr>
      <w:color w:val="auto"/>
      <w:sz w:val="20"/>
    </w:rPr>
  </w:style>
  <w:style w:type="character" w:customStyle="1" w:styleId="ListLabel203">
    <w:name w:val="ListLabel 203"/>
    <w:qFormat/>
    <w:rPr>
      <w:rFonts w:ascii="Century Gothic" w:hAnsi="Century Gothic" w:cs="Aria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Century Gothic" w:hAnsi="Century Gothic"/>
      <w:b/>
    </w:rPr>
  </w:style>
  <w:style w:type="character" w:customStyle="1" w:styleId="ListLabel213">
    <w:name w:val="ListLabel 213"/>
    <w:qFormat/>
    <w:rPr>
      <w:rFonts w:ascii="Century Gothic" w:hAnsi="Century Gothic"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styleId="SemEspaamento">
    <w:name w:val="No Spacing"/>
    <w:uiPriority w:val="1"/>
    <w:qFormat/>
    <w:pPr>
      <w:suppressAutoHyphens/>
    </w:pPr>
    <w:rPr>
      <w:rFonts w:eastAsia="Times New Roman"/>
      <w:sz w:val="24"/>
      <w:szCs w:val="24"/>
      <w:lang w:eastAsia="zh-CN"/>
    </w:rPr>
  </w:style>
  <w:style w:type="paragraph" w:customStyle="1" w:styleId="western">
    <w:name w:val="western"/>
    <w:basedOn w:val="Normal"/>
    <w:qFormat/>
    <w:pPr>
      <w:spacing w:beforeAutospacing="1" w:afterAutospacing="1"/>
    </w:pPr>
  </w:style>
  <w:style w:type="paragraph" w:styleId="PargrafodaLista">
    <w:name w:val="List Paragraph"/>
    <w:basedOn w:val="Normal"/>
    <w:uiPriority w:val="99"/>
    <w:qFormat/>
    <w:pPr>
      <w:spacing w:after="0"/>
      <w:ind w:left="720"/>
      <w:contextualSpacing/>
    </w:pPr>
    <w:rPr>
      <w:rFonts w:ascii="Ecofont_Spranq_eco_Sans" w:hAnsi="Ecofont_Spranq_eco_Sans" w:cs="Tahoma"/>
    </w:rPr>
  </w:style>
  <w:style w:type="paragraph" w:customStyle="1" w:styleId="PargrafodaLista1">
    <w:name w:val="Parágrafo da Lista1"/>
    <w:basedOn w:val="Normal"/>
    <w:qFormat/>
    <w:pPr>
      <w:spacing w:after="200" w:line="276" w:lineRule="auto"/>
      <w:ind w:left="720"/>
      <w:contextualSpacing/>
    </w:pPr>
    <w:rPr>
      <w:rFonts w:ascii="Calibri" w:eastAsia="SimSun" w:hAnsi="Calibri"/>
      <w:sz w:val="22"/>
      <w:szCs w:val="22"/>
      <w:lang w:eastAsia="en-US"/>
    </w:rPr>
  </w:style>
  <w:style w:type="paragraph" w:customStyle="1" w:styleId="Contedodoquadro">
    <w:name w:val="Conteúdo do quadro"/>
    <w:basedOn w:val="Normal"/>
    <w:qFormat/>
  </w:style>
  <w:style w:type="paragraph" w:styleId="Citao">
    <w:name w:val="Quote"/>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sz w:val="20"/>
      <w:lang w:eastAsia="en-US"/>
    </w:rPr>
  </w:style>
  <w:style w:type="character" w:customStyle="1" w:styleId="tex3">
    <w:name w:val="tex3"/>
    <w:basedOn w:val="Fontepargpadr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237C8-0614-4896-A27F-BF546BDC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3335</Words>
  <Characters>18012</Characters>
  <Application>Microsoft Office Word</Application>
  <DocSecurity>0</DocSecurity>
  <Lines>150</Lines>
  <Paragraphs>42</Paragraphs>
  <ScaleCrop>false</ScaleCrop>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 0683/08</dc:title>
  <dc:creator>MBUSTAMANTE</dc:creator>
  <cp:lastModifiedBy>Pregão Eletrônico Nova Friburgo</cp:lastModifiedBy>
  <cp:revision>3</cp:revision>
  <cp:lastPrinted>2020-06-15T19:51:00Z</cp:lastPrinted>
  <dcterms:created xsi:type="dcterms:W3CDTF">2020-07-17T14:49:00Z</dcterms:created>
  <dcterms:modified xsi:type="dcterms:W3CDTF">2020-07-17T15:51:00Z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1046-11.2.0.8684</vt:lpwstr>
  </property>
</Properties>
</file>