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 w:firstLine="0" w:firstLineChars="0"/>
        <w:jc w:val="center"/>
        <w:rPr>
          <w:b/>
          <w:sz w:val="32"/>
          <w:szCs w:val="28"/>
        </w:rPr>
      </w:pPr>
    </w:p>
    <w:p>
      <w:pPr>
        <w:spacing w:after="0"/>
        <w:ind w:left="-440" w:leftChars="-200" w:firstLine="0" w:firstLineChars="0"/>
        <w:jc w:val="center"/>
        <w:rPr>
          <w:rStyle w:val="13"/>
          <w:rFonts w:hint="default"/>
          <w:sz w:val="36"/>
          <w:szCs w:val="36"/>
          <w:lang w:val="pt-BR"/>
        </w:rPr>
      </w:pPr>
      <w:r>
        <w:rPr>
          <w:rFonts w:hint="default"/>
          <w:b/>
          <w:sz w:val="36"/>
          <w:szCs w:val="36"/>
          <w:lang w:val="pt-BR"/>
        </w:rPr>
        <w:t>ABERTURA DE LICITAÇÃO</w:t>
      </w: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  <w:bookmarkStart w:id="0" w:name="_GoBack"/>
      <w:bookmarkEnd w:id="0"/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442" w:leftChars="0" w:firstLine="1843" w:firstLineChars="0"/>
        <w:jc w:val="both"/>
        <w:textAlignment w:val="auto"/>
        <w:rPr>
          <w:rFonts w:hint="default" w:cs="Arial"/>
          <w:b w:val="0"/>
          <w:bCs w:val="0"/>
          <w:sz w:val="28"/>
          <w:szCs w:val="32"/>
          <w:lang w:val="pt-BR"/>
        </w:rPr>
      </w:pPr>
      <w:r>
        <w:rPr>
          <w:rFonts w:cs="Arial"/>
          <w:b w:val="0"/>
          <w:bCs w:val="0"/>
          <w:sz w:val="28"/>
          <w:szCs w:val="32"/>
        </w:rPr>
        <w:t xml:space="preserve">Autorizo a abertura de licitação na modalidade de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________________________ </w:t>
      </w:r>
      <w:r>
        <w:rPr>
          <w:rFonts w:cs="Arial"/>
          <w:b w:val="0"/>
          <w:bCs w:val="0"/>
          <w:sz w:val="28"/>
          <w:szCs w:val="32"/>
        </w:rPr>
        <w:t xml:space="preserve">(com exclusividade para ME, EPP e MEI, para os itens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_________,</w:t>
      </w:r>
      <w:r>
        <w:rPr>
          <w:rFonts w:cs="Arial"/>
          <w:b w:val="0"/>
          <w:bCs w:val="0"/>
          <w:sz w:val="28"/>
          <w:szCs w:val="32"/>
        </w:rPr>
        <w:t xml:space="preserve"> e com cota de</w:t>
      </w:r>
      <w:r>
        <w:rPr>
          <w:rFonts w:cs="Arial"/>
          <w:b/>
          <w:bCs/>
          <w:sz w:val="28"/>
          <w:szCs w:val="32"/>
        </w:rPr>
        <w:t xml:space="preserve"> 25%</w:t>
      </w:r>
      <w:r>
        <w:rPr>
          <w:rFonts w:hint="default" w:cs="Arial"/>
          <w:b/>
          <w:bCs/>
          <w:sz w:val="28"/>
          <w:szCs w:val="32"/>
          <w:lang w:val="pt-BR"/>
        </w:rPr>
        <w:t xml:space="preserve"> </w:t>
      </w:r>
      <w:r>
        <w:rPr>
          <w:rFonts w:cs="Arial"/>
          <w:b w:val="0"/>
          <w:bCs w:val="0"/>
          <w:sz w:val="28"/>
          <w:szCs w:val="32"/>
        </w:rPr>
        <w:t xml:space="preserve"> para os itens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____________.</w:t>
      </w:r>
    </w:p>
    <w:p>
      <w:pPr>
        <w:spacing w:after="0" w:line="360" w:lineRule="auto"/>
        <w:jc w:val="both"/>
        <w:rPr>
          <w:rFonts w:hint="default" w:cs="Arial"/>
          <w:b w:val="0"/>
          <w:bCs w:val="0"/>
          <w:sz w:val="28"/>
          <w:szCs w:val="32"/>
          <w:lang w:val="pt-BR"/>
        </w:rPr>
      </w:pPr>
    </w:p>
    <w:p>
      <w:pPr>
        <w:spacing w:after="0" w:line="360" w:lineRule="auto"/>
        <w:jc w:val="both"/>
        <w:rPr>
          <w:rFonts w:hint="default" w:cs="Arial"/>
          <w:b w:val="0"/>
          <w:bCs w:val="0"/>
          <w:sz w:val="28"/>
          <w:szCs w:val="32"/>
          <w:lang w:val="pt-BR"/>
        </w:rPr>
      </w:pP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>À Secretaria de Infra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e</w:t>
      </w:r>
      <w:r>
        <w:rPr>
          <w:rFonts w:cs="Arial"/>
          <w:b w:val="0"/>
          <w:bCs w:val="0"/>
          <w:sz w:val="28"/>
          <w:szCs w:val="32"/>
        </w:rPr>
        <w:t>strutura e Logística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para prosseguimento.</w:t>
      </w:r>
    </w:p>
    <w:p>
      <w:pPr>
        <w:spacing w:after="0" w:line="360" w:lineRule="auto"/>
        <w:jc w:val="both"/>
        <w:rPr>
          <w:rFonts w:cs="Arial"/>
          <w:b w:val="0"/>
          <w:bCs w:val="0"/>
          <w:sz w:val="28"/>
          <w:szCs w:val="32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Nova Friburgo, </w:t>
      </w:r>
      <w:r>
        <w:rPr>
          <w:rFonts w:hint="default" w:cs="Arial"/>
          <w:sz w:val="28"/>
          <w:szCs w:val="28"/>
          <w:lang w:val="pt-BR"/>
        </w:rPr>
        <w:t>____</w:t>
      </w:r>
      <w:r>
        <w:rPr>
          <w:rFonts w:cs="Arial"/>
          <w:sz w:val="28"/>
          <w:szCs w:val="28"/>
        </w:rPr>
        <w:t xml:space="preserve"> de</w:t>
      </w:r>
      <w:r>
        <w:rPr>
          <w:rFonts w:hint="default" w:cs="Arial"/>
          <w:sz w:val="28"/>
          <w:szCs w:val="28"/>
          <w:lang w:val="pt-BR"/>
        </w:rPr>
        <w:t xml:space="preserve"> __________ </w:t>
      </w:r>
      <w:r>
        <w:rPr>
          <w:rFonts w:cs="Arial"/>
          <w:sz w:val="28"/>
          <w:szCs w:val="28"/>
        </w:rPr>
        <w:t>de 20</w:t>
      </w:r>
      <w:r>
        <w:rPr>
          <w:rFonts w:hint="default" w:cs="Arial"/>
          <w:sz w:val="28"/>
          <w:szCs w:val="28"/>
          <w:lang w:val="pt-BR"/>
        </w:rPr>
        <w:t>___</w:t>
      </w:r>
      <w:r>
        <w:rPr>
          <w:rFonts w:cs="Arial"/>
          <w:sz w:val="28"/>
          <w:szCs w:val="28"/>
        </w:rPr>
        <w:t>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 w:val="0"/>
          <w:iCs/>
          <w:sz w:val="24"/>
          <w:szCs w:val="24"/>
        </w:rPr>
      </w:pPr>
      <w:r>
        <w:rPr>
          <w:rFonts w:cs="Arial"/>
          <w:b/>
          <w:bCs/>
          <w:i w:val="0"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hint="default" w:cs="Arial"/>
          <w:i w:val="0"/>
          <w:iCs/>
          <w:sz w:val="21"/>
          <w:szCs w:val="21"/>
          <w:lang w:val="pt-BR"/>
        </w:rPr>
      </w:pPr>
      <w:r>
        <w:rPr>
          <w:rFonts w:hint="default" w:cs="Arial"/>
          <w:i w:val="0"/>
          <w:iCs/>
          <w:sz w:val="21"/>
          <w:szCs w:val="21"/>
          <w:lang w:val="pt-BR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5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2893695</wp:posOffset>
              </wp:positionH>
              <wp:positionV relativeFrom="paragraph">
                <wp:posOffset>-31115</wp:posOffset>
              </wp:positionV>
              <wp:extent cx="1310005" cy="275590"/>
              <wp:effectExtent l="0" t="0" r="444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00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27.85pt;margin-top:-2.45pt;height:21.7pt;width:103.15pt;z-index:-251655168;mso-width-relative:page;mso-height-relative:page;" fillcolor="#FFFFFF" filled="t" stroked="f" coordsize="21600,21600" o:gfxdata="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H4l+e2AAAAAkBAAAPAAAAAAAAAAEAIAAAACIAAABkcnMvZG93bnJldi54bWxQ&#10;SwECFAAUAAAACACHTuJAyNlPAz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III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4286250</wp:posOffset>
              </wp:positionH>
              <wp:positionV relativeFrom="paragraph">
                <wp:posOffset>-143510</wp:posOffset>
              </wp:positionV>
              <wp:extent cx="1876425" cy="561340"/>
              <wp:effectExtent l="5080" t="5080" r="4445" b="5080"/>
              <wp:wrapNone/>
              <wp:docPr id="2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>PROCESSO Nº: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16"/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  <w:t>_____/_____/_____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>RUBRICA:______FOLHA: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  <w:t>______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37.5pt;margin-top:-11.3pt;height:44.2pt;width:147.75pt;z-index:251662336;mso-width-relative:page;mso-height-relative:page;" fillcolor="#FFFFFF" filled="t" stroked="t" coordsize="21600,21600" o:gfxdata="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UetqzaAAAACgEAAA8A&#10;AAAAAAAAAQAgAAAAIgAAAGRycy9kb3ducmV2LnhtbFBLAQIUABQAAAAIAIdO4kDyrozYFQIAAEwE&#10;AAAOAAAAAAAAAAEAIAAAACkBAABkcnMvZTJvRG9jLnhtbFBLBQYAAAAABgAGAFkBAACwBQAAAAA=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hint="default"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>PROCESSO Nº: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  <w:t>______________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>
                    <w:pPr>
                      <w:pStyle w:val="16"/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  <w:t>_____/_____/_____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>RUBRICA:______FOLHA: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  <w:t>______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M4kGnXAAAACQEAAA8AAAAAAAAA&#10;AQAgAAAAIgAAAGRycy9kb3ducmV2LnhtbFBLAQIUABQAAAAIAIdO4kCgRoJr2QEAAL0DAAAOAAAA&#10;AAAAAAEAIAAAACYBAABkcnMvZTJvRG9jLnhtbFBLBQYAAAAABgAGAFkBAABx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5"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3C754A0"/>
    <w:rsid w:val="1FE6435F"/>
    <w:rsid w:val="28A35A65"/>
    <w:rsid w:val="31601A00"/>
    <w:rsid w:val="3F2819E3"/>
    <w:rsid w:val="432C7863"/>
    <w:rsid w:val="4AE06174"/>
    <w:rsid w:val="55142AAC"/>
    <w:rsid w:val="749F3F87"/>
    <w:rsid w:val="7D8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3"/>
    <w:link w:val="5"/>
    <w:qFormat/>
    <w:uiPriority w:val="99"/>
  </w:style>
  <w:style w:type="character" w:customStyle="1" w:styleId="11">
    <w:name w:val="Rodapé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3"/>
    <w:qFormat/>
    <w:uiPriority w:val="0"/>
  </w:style>
  <w:style w:type="character" w:customStyle="1" w:styleId="14">
    <w:name w:val="Texto de balão Char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305</Characters>
  <Lines>7</Lines>
  <Paragraphs>2</Paragraphs>
  <TotalTime>6</TotalTime>
  <ScaleCrop>false</ScaleCrop>
  <LinksUpToDate>false</LinksUpToDate>
  <CharactersWithSpaces>354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kelle barros carvalho de freit</cp:lastModifiedBy>
  <cp:lastPrinted>2018-09-03T20:04:00Z</cp:lastPrinted>
  <dcterms:modified xsi:type="dcterms:W3CDTF">2024-01-05T20:11:27Z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2E24D23668A042CD982810E7BB9FE2DA_12</vt:lpwstr>
  </property>
</Properties>
</file>